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7430" w:rsidRPr="00661448" w:rsidRDefault="00C626DC" w:rsidP="00C626DC">
      <w:pPr>
        <w:spacing w:line="480" w:lineRule="auto"/>
        <w:jc w:val="both"/>
        <w:rPr>
          <w:rFonts w:ascii="Times New Roman" w:hAnsi="Times New Roman" w:cs="Times New Roman"/>
          <w:b/>
          <w:sz w:val="24"/>
          <w:szCs w:val="24"/>
        </w:rPr>
      </w:pPr>
      <w:r w:rsidRPr="00661448">
        <w:rPr>
          <w:rFonts w:ascii="Times New Roman" w:hAnsi="Times New Roman" w:cs="Times New Roman"/>
          <w:b/>
          <w:sz w:val="24"/>
          <w:szCs w:val="24"/>
        </w:rPr>
        <w:t>Introduction</w:t>
      </w:r>
    </w:p>
    <w:p w:rsidR="00C626DC" w:rsidRPr="00661448" w:rsidRDefault="00C626DC" w:rsidP="00C626DC">
      <w:pPr>
        <w:spacing w:line="480" w:lineRule="auto"/>
        <w:jc w:val="both"/>
        <w:rPr>
          <w:rFonts w:ascii="Times New Roman" w:hAnsi="Times New Roman" w:cs="Times New Roman"/>
          <w:sz w:val="24"/>
          <w:szCs w:val="24"/>
        </w:rPr>
      </w:pPr>
      <w:r w:rsidRPr="00661448">
        <w:rPr>
          <w:rFonts w:ascii="Times New Roman" w:hAnsi="Times New Roman" w:cs="Times New Roman"/>
          <w:sz w:val="24"/>
          <w:szCs w:val="24"/>
        </w:rPr>
        <w:tab/>
        <w:t xml:space="preserve">The report presented is focused on capital analysis of two different investment proposals available for investment to Ashley a patent holder whereas actual project returns are uncertain and inclusive of options to either invest further or abandon project investment in year 2. Further actual project reruns are estimated to either increase or decrease by 64.9% and 39.3% over the project life. </w:t>
      </w:r>
    </w:p>
    <w:p w:rsidR="00C626DC" w:rsidRPr="00661448" w:rsidRDefault="00C626DC" w:rsidP="00C626DC">
      <w:pPr>
        <w:spacing w:line="480" w:lineRule="auto"/>
        <w:jc w:val="both"/>
        <w:rPr>
          <w:rFonts w:ascii="Times New Roman" w:hAnsi="Times New Roman" w:cs="Times New Roman"/>
          <w:b/>
          <w:sz w:val="24"/>
          <w:szCs w:val="24"/>
        </w:rPr>
      </w:pPr>
      <w:r w:rsidRPr="00661448">
        <w:rPr>
          <w:rFonts w:ascii="Times New Roman" w:hAnsi="Times New Roman" w:cs="Times New Roman"/>
          <w:b/>
          <w:sz w:val="24"/>
          <w:szCs w:val="24"/>
        </w:rPr>
        <w:t>Assumptions</w:t>
      </w:r>
    </w:p>
    <w:p w:rsidR="00C626DC" w:rsidRPr="00661448" w:rsidRDefault="00C626DC" w:rsidP="00C626DC">
      <w:pPr>
        <w:spacing w:line="480" w:lineRule="auto"/>
        <w:jc w:val="both"/>
        <w:rPr>
          <w:rFonts w:ascii="Times New Roman" w:hAnsi="Times New Roman" w:cs="Times New Roman"/>
          <w:sz w:val="24"/>
          <w:szCs w:val="24"/>
        </w:rPr>
      </w:pPr>
      <w:r w:rsidRPr="00661448">
        <w:rPr>
          <w:rFonts w:ascii="Times New Roman" w:hAnsi="Times New Roman" w:cs="Times New Roman"/>
          <w:b/>
          <w:sz w:val="24"/>
          <w:szCs w:val="24"/>
        </w:rPr>
        <w:tab/>
      </w:r>
      <w:r w:rsidRPr="00661448">
        <w:rPr>
          <w:rFonts w:ascii="Times New Roman" w:hAnsi="Times New Roman" w:cs="Times New Roman"/>
          <w:sz w:val="24"/>
          <w:szCs w:val="24"/>
        </w:rPr>
        <w:t>The investment evaluations for the purpose of this report were carried out using the following assumptions;</w:t>
      </w:r>
    </w:p>
    <w:p w:rsidR="00C626DC" w:rsidRPr="00661448" w:rsidRDefault="00C626DC" w:rsidP="00C626DC">
      <w:pPr>
        <w:pStyle w:val="ListParagraph"/>
        <w:numPr>
          <w:ilvl w:val="0"/>
          <w:numId w:val="1"/>
        </w:numPr>
        <w:spacing w:line="480" w:lineRule="auto"/>
        <w:jc w:val="both"/>
        <w:rPr>
          <w:rFonts w:ascii="Times New Roman" w:hAnsi="Times New Roman" w:cs="Times New Roman"/>
          <w:sz w:val="24"/>
          <w:szCs w:val="24"/>
        </w:rPr>
      </w:pPr>
      <w:r w:rsidRPr="00661448">
        <w:rPr>
          <w:rFonts w:ascii="Times New Roman" w:hAnsi="Times New Roman" w:cs="Times New Roman"/>
          <w:sz w:val="24"/>
          <w:szCs w:val="24"/>
        </w:rPr>
        <w:t xml:space="preserve">Probability of increase or decrease in Project cash flows is 50% each. </w:t>
      </w:r>
    </w:p>
    <w:p w:rsidR="00C626DC" w:rsidRPr="00661448" w:rsidRDefault="00C626DC" w:rsidP="00C626DC">
      <w:pPr>
        <w:pStyle w:val="ListParagraph"/>
        <w:numPr>
          <w:ilvl w:val="0"/>
          <w:numId w:val="1"/>
        </w:numPr>
        <w:spacing w:line="480" w:lineRule="auto"/>
        <w:jc w:val="both"/>
        <w:rPr>
          <w:rFonts w:ascii="Times New Roman" w:hAnsi="Times New Roman" w:cs="Times New Roman"/>
          <w:sz w:val="24"/>
          <w:szCs w:val="24"/>
        </w:rPr>
      </w:pPr>
      <w:r w:rsidRPr="00661448">
        <w:rPr>
          <w:rFonts w:ascii="Times New Roman" w:hAnsi="Times New Roman" w:cs="Times New Roman"/>
          <w:sz w:val="24"/>
          <w:szCs w:val="24"/>
        </w:rPr>
        <w:t>Projects will entirely be funded by equity.</w:t>
      </w:r>
    </w:p>
    <w:p w:rsidR="00C626DC" w:rsidRPr="00661448" w:rsidRDefault="00C626DC" w:rsidP="00C626DC">
      <w:pPr>
        <w:pStyle w:val="ListParagraph"/>
        <w:numPr>
          <w:ilvl w:val="0"/>
          <w:numId w:val="1"/>
        </w:numPr>
        <w:spacing w:line="480" w:lineRule="auto"/>
        <w:jc w:val="both"/>
        <w:rPr>
          <w:rFonts w:ascii="Times New Roman" w:hAnsi="Times New Roman" w:cs="Times New Roman"/>
          <w:sz w:val="24"/>
          <w:szCs w:val="24"/>
        </w:rPr>
      </w:pPr>
      <w:r w:rsidRPr="00661448">
        <w:rPr>
          <w:rFonts w:ascii="Times New Roman" w:hAnsi="Times New Roman" w:cs="Times New Roman"/>
          <w:sz w:val="24"/>
          <w:szCs w:val="24"/>
        </w:rPr>
        <w:t>Cost of capital was calculated using CAPM.</w:t>
      </w:r>
    </w:p>
    <w:p w:rsidR="00C626DC" w:rsidRPr="00661448" w:rsidRDefault="00C626DC" w:rsidP="00C626DC">
      <w:pPr>
        <w:pStyle w:val="ListParagraph"/>
        <w:numPr>
          <w:ilvl w:val="0"/>
          <w:numId w:val="1"/>
        </w:numPr>
        <w:spacing w:line="480" w:lineRule="auto"/>
        <w:jc w:val="both"/>
        <w:rPr>
          <w:rFonts w:ascii="Times New Roman" w:hAnsi="Times New Roman" w:cs="Times New Roman"/>
          <w:sz w:val="24"/>
          <w:szCs w:val="24"/>
        </w:rPr>
      </w:pPr>
      <w:r w:rsidRPr="00661448">
        <w:rPr>
          <w:rFonts w:ascii="Times New Roman" w:hAnsi="Times New Roman" w:cs="Times New Roman"/>
          <w:sz w:val="24"/>
          <w:szCs w:val="24"/>
        </w:rPr>
        <w:t xml:space="preserve">Investment in project 1 and initial cash flows both begin in Year 2001. </w:t>
      </w:r>
    </w:p>
    <w:p w:rsidR="008C55D3" w:rsidRPr="00661448" w:rsidRDefault="008C55D3" w:rsidP="008C55D3">
      <w:pPr>
        <w:spacing w:line="480" w:lineRule="auto"/>
        <w:jc w:val="both"/>
        <w:rPr>
          <w:rFonts w:ascii="Times New Roman" w:hAnsi="Times New Roman" w:cs="Times New Roman"/>
          <w:b/>
          <w:sz w:val="24"/>
          <w:szCs w:val="24"/>
        </w:rPr>
      </w:pPr>
      <w:r w:rsidRPr="00661448">
        <w:rPr>
          <w:rFonts w:ascii="Times New Roman" w:hAnsi="Times New Roman" w:cs="Times New Roman"/>
          <w:b/>
          <w:sz w:val="24"/>
          <w:szCs w:val="24"/>
        </w:rPr>
        <w:t>Analysis 1</w:t>
      </w:r>
    </w:p>
    <w:p w:rsidR="00C626DC" w:rsidRPr="00661448" w:rsidRDefault="008C55D3" w:rsidP="00C626DC">
      <w:pPr>
        <w:spacing w:line="480" w:lineRule="auto"/>
        <w:jc w:val="both"/>
        <w:rPr>
          <w:rFonts w:ascii="Times New Roman" w:hAnsi="Times New Roman" w:cs="Times New Roman"/>
          <w:sz w:val="24"/>
          <w:szCs w:val="24"/>
        </w:rPr>
      </w:pPr>
      <w:r w:rsidRPr="00661448">
        <w:rPr>
          <w:rFonts w:ascii="Times New Roman" w:hAnsi="Times New Roman" w:cs="Times New Roman"/>
          <w:sz w:val="24"/>
          <w:szCs w:val="24"/>
        </w:rPr>
        <w:tab/>
        <w:t xml:space="preserve">Initially project 1 was evaluated over its life of 6 years </w:t>
      </w:r>
      <w:proofErr w:type="gramStart"/>
      <w:r w:rsidRPr="00661448">
        <w:rPr>
          <w:rFonts w:ascii="Times New Roman" w:hAnsi="Times New Roman" w:cs="Times New Roman"/>
          <w:sz w:val="24"/>
          <w:szCs w:val="24"/>
        </w:rPr>
        <w:t>between 2001-2006</w:t>
      </w:r>
      <w:proofErr w:type="gramEnd"/>
      <w:r w:rsidRPr="00661448">
        <w:rPr>
          <w:rFonts w:ascii="Times New Roman" w:hAnsi="Times New Roman" w:cs="Times New Roman"/>
          <w:sz w:val="24"/>
          <w:szCs w:val="24"/>
        </w:rPr>
        <w:t xml:space="preserve"> whereas annual cash flows were calculated by adding depreciation back to net in</w:t>
      </w:r>
      <w:r w:rsidR="009E2475">
        <w:rPr>
          <w:rFonts w:ascii="Times New Roman" w:hAnsi="Times New Roman" w:cs="Times New Roman"/>
          <w:sz w:val="24"/>
          <w:szCs w:val="24"/>
        </w:rPr>
        <w:t>come. Base case cash flows and net present value</w:t>
      </w:r>
      <w:r w:rsidRPr="00661448">
        <w:rPr>
          <w:rFonts w:ascii="Times New Roman" w:hAnsi="Times New Roman" w:cs="Times New Roman"/>
          <w:sz w:val="24"/>
          <w:szCs w:val="24"/>
        </w:rPr>
        <w:t xml:space="preserve"> for the project is presented below;</w:t>
      </w:r>
    </w:p>
    <w:tbl>
      <w:tblPr>
        <w:tblW w:w="5000" w:type="pct"/>
        <w:tblLook w:val="04A0" w:firstRow="1" w:lastRow="0" w:firstColumn="1" w:lastColumn="0" w:noHBand="0" w:noVBand="1"/>
      </w:tblPr>
      <w:tblGrid>
        <w:gridCol w:w="1838"/>
        <w:gridCol w:w="1568"/>
        <w:gridCol w:w="1248"/>
        <w:gridCol w:w="1248"/>
        <w:gridCol w:w="1225"/>
        <w:gridCol w:w="1308"/>
        <w:gridCol w:w="1141"/>
      </w:tblGrid>
      <w:tr w:rsidR="008C55D3" w:rsidRPr="00661448" w:rsidTr="008C55D3">
        <w:trPr>
          <w:trHeight w:val="300"/>
        </w:trPr>
        <w:tc>
          <w:tcPr>
            <w:tcW w:w="1300" w:type="pct"/>
            <w:tcBorders>
              <w:top w:val="nil"/>
              <w:left w:val="nil"/>
              <w:bottom w:val="nil"/>
              <w:right w:val="nil"/>
            </w:tcBorders>
            <w:shd w:val="clear" w:color="000000" w:fill="538DD5"/>
            <w:noWrap/>
            <w:vAlign w:val="center"/>
            <w:hideMark/>
          </w:tcPr>
          <w:p w:rsidR="008C55D3" w:rsidRPr="008C55D3" w:rsidRDefault="008C55D3" w:rsidP="008C55D3">
            <w:pPr>
              <w:spacing w:after="0" w:line="240" w:lineRule="auto"/>
              <w:jc w:val="center"/>
              <w:rPr>
                <w:rFonts w:ascii="Times New Roman" w:eastAsia="Times New Roman" w:hAnsi="Times New Roman" w:cs="Times New Roman"/>
                <w:b/>
                <w:bCs/>
                <w:color w:val="FFFFFF"/>
                <w:sz w:val="20"/>
                <w:szCs w:val="20"/>
              </w:rPr>
            </w:pPr>
            <w:r w:rsidRPr="008C55D3">
              <w:rPr>
                <w:rFonts w:ascii="Times New Roman" w:eastAsia="Times New Roman" w:hAnsi="Times New Roman" w:cs="Times New Roman"/>
                <w:b/>
                <w:bCs/>
                <w:color w:val="FFFFFF"/>
                <w:sz w:val="20"/>
                <w:szCs w:val="20"/>
              </w:rPr>
              <w:t xml:space="preserve">Year </w:t>
            </w:r>
          </w:p>
        </w:tc>
        <w:tc>
          <w:tcPr>
            <w:tcW w:w="769" w:type="pct"/>
            <w:tcBorders>
              <w:top w:val="nil"/>
              <w:left w:val="nil"/>
              <w:bottom w:val="nil"/>
              <w:right w:val="nil"/>
            </w:tcBorders>
            <w:shd w:val="clear" w:color="000000" w:fill="538DD5"/>
            <w:noWrap/>
            <w:vAlign w:val="center"/>
            <w:hideMark/>
          </w:tcPr>
          <w:p w:rsidR="008C55D3" w:rsidRPr="008C55D3" w:rsidRDefault="008C55D3" w:rsidP="008C55D3">
            <w:pPr>
              <w:spacing w:after="0" w:line="240" w:lineRule="auto"/>
              <w:jc w:val="center"/>
              <w:rPr>
                <w:rFonts w:ascii="Times New Roman" w:eastAsia="Times New Roman" w:hAnsi="Times New Roman" w:cs="Times New Roman"/>
                <w:b/>
                <w:bCs/>
                <w:color w:val="FFFFFF"/>
                <w:sz w:val="20"/>
                <w:szCs w:val="20"/>
              </w:rPr>
            </w:pPr>
            <w:r w:rsidRPr="008C55D3">
              <w:rPr>
                <w:rFonts w:ascii="Times New Roman" w:eastAsia="Times New Roman" w:hAnsi="Times New Roman" w:cs="Times New Roman"/>
                <w:b/>
                <w:bCs/>
                <w:color w:val="FFFFFF"/>
                <w:sz w:val="20"/>
                <w:szCs w:val="20"/>
              </w:rPr>
              <w:t>0</w:t>
            </w:r>
          </w:p>
        </w:tc>
        <w:tc>
          <w:tcPr>
            <w:tcW w:w="596" w:type="pct"/>
            <w:tcBorders>
              <w:top w:val="nil"/>
              <w:left w:val="nil"/>
              <w:bottom w:val="nil"/>
              <w:right w:val="nil"/>
            </w:tcBorders>
            <w:shd w:val="clear" w:color="000000" w:fill="538DD5"/>
            <w:noWrap/>
            <w:vAlign w:val="bottom"/>
            <w:hideMark/>
          </w:tcPr>
          <w:p w:rsidR="008C55D3" w:rsidRPr="008C55D3" w:rsidRDefault="008C55D3" w:rsidP="008C55D3">
            <w:pPr>
              <w:spacing w:after="0" w:line="240" w:lineRule="auto"/>
              <w:jc w:val="center"/>
              <w:rPr>
                <w:rFonts w:ascii="Times New Roman" w:eastAsia="Times New Roman" w:hAnsi="Times New Roman" w:cs="Times New Roman"/>
                <w:b/>
                <w:bCs/>
                <w:color w:val="FFFFFF"/>
                <w:sz w:val="20"/>
                <w:szCs w:val="20"/>
              </w:rPr>
            </w:pPr>
            <w:r w:rsidRPr="008C55D3">
              <w:rPr>
                <w:rFonts w:ascii="Times New Roman" w:eastAsia="Times New Roman" w:hAnsi="Times New Roman" w:cs="Times New Roman"/>
                <w:b/>
                <w:bCs/>
                <w:color w:val="FFFFFF"/>
                <w:sz w:val="20"/>
                <w:szCs w:val="20"/>
              </w:rPr>
              <w:t>1</w:t>
            </w:r>
          </w:p>
        </w:tc>
        <w:tc>
          <w:tcPr>
            <w:tcW w:w="596" w:type="pct"/>
            <w:tcBorders>
              <w:top w:val="nil"/>
              <w:left w:val="nil"/>
              <w:bottom w:val="nil"/>
              <w:right w:val="nil"/>
            </w:tcBorders>
            <w:shd w:val="clear" w:color="000000" w:fill="538DD5"/>
            <w:noWrap/>
            <w:vAlign w:val="bottom"/>
            <w:hideMark/>
          </w:tcPr>
          <w:p w:rsidR="008C55D3" w:rsidRPr="008C55D3" w:rsidRDefault="008C55D3" w:rsidP="008C55D3">
            <w:pPr>
              <w:spacing w:after="0" w:line="240" w:lineRule="auto"/>
              <w:jc w:val="center"/>
              <w:rPr>
                <w:rFonts w:ascii="Times New Roman" w:eastAsia="Times New Roman" w:hAnsi="Times New Roman" w:cs="Times New Roman"/>
                <w:b/>
                <w:bCs/>
                <w:color w:val="FFFFFF"/>
                <w:sz w:val="20"/>
                <w:szCs w:val="20"/>
              </w:rPr>
            </w:pPr>
            <w:r w:rsidRPr="008C55D3">
              <w:rPr>
                <w:rFonts w:ascii="Times New Roman" w:eastAsia="Times New Roman" w:hAnsi="Times New Roman" w:cs="Times New Roman"/>
                <w:b/>
                <w:bCs/>
                <w:color w:val="FFFFFF"/>
                <w:sz w:val="20"/>
                <w:szCs w:val="20"/>
              </w:rPr>
              <w:t>2</w:t>
            </w:r>
          </w:p>
        </w:tc>
        <w:tc>
          <w:tcPr>
            <w:tcW w:w="577" w:type="pct"/>
            <w:tcBorders>
              <w:top w:val="nil"/>
              <w:left w:val="nil"/>
              <w:bottom w:val="nil"/>
              <w:right w:val="nil"/>
            </w:tcBorders>
            <w:shd w:val="clear" w:color="000000" w:fill="538DD5"/>
            <w:noWrap/>
            <w:vAlign w:val="bottom"/>
            <w:hideMark/>
          </w:tcPr>
          <w:p w:rsidR="008C55D3" w:rsidRPr="008C55D3" w:rsidRDefault="008C55D3" w:rsidP="008C55D3">
            <w:pPr>
              <w:spacing w:after="0" w:line="240" w:lineRule="auto"/>
              <w:jc w:val="center"/>
              <w:rPr>
                <w:rFonts w:ascii="Times New Roman" w:eastAsia="Times New Roman" w:hAnsi="Times New Roman" w:cs="Times New Roman"/>
                <w:b/>
                <w:bCs/>
                <w:color w:val="FFFFFF"/>
                <w:sz w:val="20"/>
                <w:szCs w:val="20"/>
              </w:rPr>
            </w:pPr>
            <w:r w:rsidRPr="008C55D3">
              <w:rPr>
                <w:rFonts w:ascii="Times New Roman" w:eastAsia="Times New Roman" w:hAnsi="Times New Roman" w:cs="Times New Roman"/>
                <w:b/>
                <w:bCs/>
                <w:color w:val="FFFFFF"/>
                <w:sz w:val="20"/>
                <w:szCs w:val="20"/>
              </w:rPr>
              <w:t>3</w:t>
            </w:r>
          </w:p>
        </w:tc>
        <w:tc>
          <w:tcPr>
            <w:tcW w:w="624" w:type="pct"/>
            <w:tcBorders>
              <w:top w:val="nil"/>
              <w:left w:val="nil"/>
              <w:bottom w:val="nil"/>
              <w:right w:val="nil"/>
            </w:tcBorders>
            <w:shd w:val="clear" w:color="000000" w:fill="538DD5"/>
            <w:noWrap/>
            <w:vAlign w:val="bottom"/>
            <w:hideMark/>
          </w:tcPr>
          <w:p w:rsidR="008C55D3" w:rsidRPr="008C55D3" w:rsidRDefault="008C55D3" w:rsidP="008C55D3">
            <w:pPr>
              <w:spacing w:after="0" w:line="240" w:lineRule="auto"/>
              <w:jc w:val="center"/>
              <w:rPr>
                <w:rFonts w:ascii="Times New Roman" w:eastAsia="Times New Roman" w:hAnsi="Times New Roman" w:cs="Times New Roman"/>
                <w:b/>
                <w:bCs/>
                <w:color w:val="FFFFFF"/>
                <w:sz w:val="20"/>
                <w:szCs w:val="20"/>
              </w:rPr>
            </w:pPr>
            <w:r w:rsidRPr="008C55D3">
              <w:rPr>
                <w:rFonts w:ascii="Times New Roman" w:eastAsia="Times New Roman" w:hAnsi="Times New Roman" w:cs="Times New Roman"/>
                <w:b/>
                <w:bCs/>
                <w:color w:val="FFFFFF"/>
                <w:sz w:val="20"/>
                <w:szCs w:val="20"/>
              </w:rPr>
              <w:t>4</w:t>
            </w:r>
          </w:p>
        </w:tc>
        <w:tc>
          <w:tcPr>
            <w:tcW w:w="539" w:type="pct"/>
            <w:tcBorders>
              <w:top w:val="nil"/>
              <w:left w:val="nil"/>
              <w:bottom w:val="nil"/>
              <w:right w:val="nil"/>
            </w:tcBorders>
            <w:shd w:val="clear" w:color="000000" w:fill="538DD5"/>
            <w:noWrap/>
            <w:vAlign w:val="bottom"/>
            <w:hideMark/>
          </w:tcPr>
          <w:p w:rsidR="008C55D3" w:rsidRPr="008C55D3" w:rsidRDefault="008C55D3" w:rsidP="008C55D3">
            <w:pPr>
              <w:spacing w:after="0" w:line="240" w:lineRule="auto"/>
              <w:jc w:val="center"/>
              <w:rPr>
                <w:rFonts w:ascii="Times New Roman" w:eastAsia="Times New Roman" w:hAnsi="Times New Roman" w:cs="Times New Roman"/>
                <w:b/>
                <w:bCs/>
                <w:color w:val="FFFFFF"/>
                <w:sz w:val="20"/>
                <w:szCs w:val="20"/>
              </w:rPr>
            </w:pPr>
            <w:r w:rsidRPr="008C55D3">
              <w:rPr>
                <w:rFonts w:ascii="Times New Roman" w:eastAsia="Times New Roman" w:hAnsi="Times New Roman" w:cs="Times New Roman"/>
                <w:b/>
                <w:bCs/>
                <w:color w:val="FFFFFF"/>
                <w:sz w:val="20"/>
                <w:szCs w:val="20"/>
              </w:rPr>
              <w:t>5</w:t>
            </w:r>
          </w:p>
        </w:tc>
      </w:tr>
      <w:tr w:rsidR="008C55D3" w:rsidRPr="008C55D3" w:rsidTr="008C55D3">
        <w:trPr>
          <w:trHeight w:val="300"/>
        </w:trPr>
        <w:tc>
          <w:tcPr>
            <w:tcW w:w="1300"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Initial Investment</w:t>
            </w:r>
          </w:p>
        </w:tc>
        <w:tc>
          <w:tcPr>
            <w:tcW w:w="769"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(10,000,000)</w:t>
            </w:r>
          </w:p>
        </w:tc>
        <w:tc>
          <w:tcPr>
            <w:tcW w:w="596"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p>
        </w:tc>
        <w:tc>
          <w:tcPr>
            <w:tcW w:w="596"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p>
        </w:tc>
        <w:tc>
          <w:tcPr>
            <w:tcW w:w="577"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p>
        </w:tc>
        <w:tc>
          <w:tcPr>
            <w:tcW w:w="624"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p>
        </w:tc>
        <w:tc>
          <w:tcPr>
            <w:tcW w:w="539"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p>
        </w:tc>
      </w:tr>
      <w:tr w:rsidR="008C55D3" w:rsidRPr="008C55D3" w:rsidTr="008C55D3">
        <w:trPr>
          <w:trHeight w:val="300"/>
        </w:trPr>
        <w:tc>
          <w:tcPr>
            <w:tcW w:w="1300"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Net Earning</w:t>
            </w:r>
          </w:p>
        </w:tc>
        <w:tc>
          <w:tcPr>
            <w:tcW w:w="769"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   </w:t>
            </w:r>
          </w:p>
        </w:tc>
        <w:tc>
          <w:tcPr>
            <w:tcW w:w="596"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   </w:t>
            </w:r>
          </w:p>
        </w:tc>
        <w:tc>
          <w:tcPr>
            <w:tcW w:w="596"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2,405,000 </w:t>
            </w:r>
          </w:p>
        </w:tc>
        <w:tc>
          <w:tcPr>
            <w:tcW w:w="577"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2,285,000 </w:t>
            </w:r>
          </w:p>
        </w:tc>
        <w:tc>
          <w:tcPr>
            <w:tcW w:w="624"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(65,000)</w:t>
            </w:r>
          </w:p>
        </w:tc>
        <w:tc>
          <w:tcPr>
            <w:tcW w:w="539"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(900,000)</w:t>
            </w:r>
          </w:p>
        </w:tc>
      </w:tr>
      <w:tr w:rsidR="008C55D3" w:rsidRPr="008C55D3" w:rsidTr="008C55D3">
        <w:trPr>
          <w:trHeight w:val="300"/>
        </w:trPr>
        <w:tc>
          <w:tcPr>
            <w:tcW w:w="1300"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Depreciation</w:t>
            </w:r>
          </w:p>
        </w:tc>
        <w:tc>
          <w:tcPr>
            <w:tcW w:w="769"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900,000 </w:t>
            </w:r>
          </w:p>
        </w:tc>
        <w:tc>
          <w:tcPr>
            <w:tcW w:w="596"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900,000 </w:t>
            </w:r>
          </w:p>
        </w:tc>
        <w:tc>
          <w:tcPr>
            <w:tcW w:w="596"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900,000 </w:t>
            </w:r>
          </w:p>
        </w:tc>
        <w:tc>
          <w:tcPr>
            <w:tcW w:w="577"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900,000 </w:t>
            </w:r>
          </w:p>
        </w:tc>
        <w:tc>
          <w:tcPr>
            <w:tcW w:w="624"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900,000 </w:t>
            </w:r>
          </w:p>
        </w:tc>
        <w:tc>
          <w:tcPr>
            <w:tcW w:w="539"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900,000 </w:t>
            </w:r>
          </w:p>
        </w:tc>
      </w:tr>
      <w:tr w:rsidR="008C55D3" w:rsidRPr="008C55D3" w:rsidTr="008C55D3">
        <w:trPr>
          <w:trHeight w:val="300"/>
        </w:trPr>
        <w:tc>
          <w:tcPr>
            <w:tcW w:w="1300"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Working Capital </w:t>
            </w:r>
            <w:r w:rsidRPr="008C55D3">
              <w:rPr>
                <w:rFonts w:ascii="Times New Roman" w:eastAsia="Times New Roman" w:hAnsi="Times New Roman" w:cs="Times New Roman"/>
                <w:color w:val="000000"/>
                <w:sz w:val="20"/>
                <w:szCs w:val="20"/>
              </w:rPr>
              <w:lastRenderedPageBreak/>
              <w:t>Investment</w:t>
            </w:r>
          </w:p>
        </w:tc>
        <w:tc>
          <w:tcPr>
            <w:tcW w:w="769"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lastRenderedPageBreak/>
              <w:t xml:space="preserve">                   </w:t>
            </w:r>
            <w:r w:rsidRPr="008C55D3">
              <w:rPr>
                <w:rFonts w:ascii="Times New Roman" w:eastAsia="Times New Roman" w:hAnsi="Times New Roman" w:cs="Times New Roman"/>
                <w:color w:val="000000"/>
                <w:sz w:val="20"/>
                <w:szCs w:val="20"/>
              </w:rPr>
              <w:lastRenderedPageBreak/>
              <w:t>(1,500,000)</w:t>
            </w:r>
          </w:p>
        </w:tc>
        <w:tc>
          <w:tcPr>
            <w:tcW w:w="596"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lastRenderedPageBreak/>
              <w:t xml:space="preserve">                           </w:t>
            </w:r>
            <w:r w:rsidRPr="008C55D3">
              <w:rPr>
                <w:rFonts w:ascii="Times New Roman" w:eastAsia="Times New Roman" w:hAnsi="Times New Roman" w:cs="Times New Roman"/>
                <w:color w:val="000000"/>
                <w:sz w:val="20"/>
                <w:szCs w:val="20"/>
              </w:rPr>
              <w:lastRenderedPageBreak/>
              <w:t xml:space="preserve">-   </w:t>
            </w:r>
          </w:p>
        </w:tc>
        <w:tc>
          <w:tcPr>
            <w:tcW w:w="596"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lastRenderedPageBreak/>
              <w:t xml:space="preserve">                           </w:t>
            </w:r>
            <w:r w:rsidRPr="008C55D3">
              <w:rPr>
                <w:rFonts w:ascii="Times New Roman" w:eastAsia="Times New Roman" w:hAnsi="Times New Roman" w:cs="Times New Roman"/>
                <w:color w:val="000000"/>
                <w:sz w:val="20"/>
                <w:szCs w:val="20"/>
              </w:rPr>
              <w:lastRenderedPageBreak/>
              <w:t xml:space="preserve">-   </w:t>
            </w:r>
          </w:p>
        </w:tc>
        <w:tc>
          <w:tcPr>
            <w:tcW w:w="577"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lastRenderedPageBreak/>
              <w:t xml:space="preserve">                           </w:t>
            </w:r>
            <w:r w:rsidRPr="008C55D3">
              <w:rPr>
                <w:rFonts w:ascii="Times New Roman" w:eastAsia="Times New Roman" w:hAnsi="Times New Roman" w:cs="Times New Roman"/>
                <w:color w:val="000000"/>
                <w:sz w:val="20"/>
                <w:szCs w:val="20"/>
              </w:rPr>
              <w:lastRenderedPageBreak/>
              <w:t xml:space="preserve">-   </w:t>
            </w:r>
          </w:p>
        </w:tc>
        <w:tc>
          <w:tcPr>
            <w:tcW w:w="624"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lastRenderedPageBreak/>
              <w:t xml:space="preserve">                             </w:t>
            </w:r>
            <w:r w:rsidRPr="008C55D3">
              <w:rPr>
                <w:rFonts w:ascii="Times New Roman" w:eastAsia="Times New Roman" w:hAnsi="Times New Roman" w:cs="Times New Roman"/>
                <w:color w:val="000000"/>
                <w:sz w:val="20"/>
                <w:szCs w:val="20"/>
              </w:rPr>
              <w:lastRenderedPageBreak/>
              <w:t xml:space="preserve">-   </w:t>
            </w:r>
          </w:p>
        </w:tc>
        <w:tc>
          <w:tcPr>
            <w:tcW w:w="539"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lastRenderedPageBreak/>
              <w:t xml:space="preserve">         </w:t>
            </w:r>
            <w:r w:rsidRPr="008C55D3">
              <w:rPr>
                <w:rFonts w:ascii="Times New Roman" w:eastAsia="Times New Roman" w:hAnsi="Times New Roman" w:cs="Times New Roman"/>
                <w:color w:val="000000"/>
                <w:sz w:val="20"/>
                <w:szCs w:val="20"/>
              </w:rPr>
              <w:lastRenderedPageBreak/>
              <w:t xml:space="preserve">1,500,000 </w:t>
            </w:r>
          </w:p>
        </w:tc>
      </w:tr>
      <w:tr w:rsidR="008C55D3" w:rsidRPr="008C55D3" w:rsidTr="008C55D3">
        <w:trPr>
          <w:trHeight w:val="300"/>
        </w:trPr>
        <w:tc>
          <w:tcPr>
            <w:tcW w:w="1300"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lastRenderedPageBreak/>
              <w:t>Net Cash Flows</w:t>
            </w:r>
          </w:p>
        </w:tc>
        <w:tc>
          <w:tcPr>
            <w:tcW w:w="769"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(10,600,000)</w:t>
            </w:r>
          </w:p>
        </w:tc>
        <w:tc>
          <w:tcPr>
            <w:tcW w:w="596"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900,000 </w:t>
            </w:r>
          </w:p>
        </w:tc>
        <w:tc>
          <w:tcPr>
            <w:tcW w:w="596"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3,305,000 </w:t>
            </w:r>
          </w:p>
        </w:tc>
        <w:tc>
          <w:tcPr>
            <w:tcW w:w="577"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3,185,000 </w:t>
            </w:r>
          </w:p>
        </w:tc>
        <w:tc>
          <w:tcPr>
            <w:tcW w:w="624"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835,000 </w:t>
            </w:r>
          </w:p>
        </w:tc>
        <w:tc>
          <w:tcPr>
            <w:tcW w:w="539"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r w:rsidRPr="008C55D3">
              <w:rPr>
                <w:rFonts w:ascii="Times New Roman" w:eastAsia="Times New Roman" w:hAnsi="Times New Roman" w:cs="Times New Roman"/>
                <w:color w:val="000000"/>
                <w:sz w:val="20"/>
                <w:szCs w:val="20"/>
              </w:rPr>
              <w:t xml:space="preserve">         1,500,000 </w:t>
            </w:r>
          </w:p>
        </w:tc>
      </w:tr>
      <w:tr w:rsidR="008C55D3" w:rsidRPr="008C55D3" w:rsidTr="008C55D3">
        <w:trPr>
          <w:trHeight w:val="300"/>
        </w:trPr>
        <w:tc>
          <w:tcPr>
            <w:tcW w:w="1300"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rPr>
                <w:rFonts w:ascii="Times New Roman" w:eastAsia="Times New Roman" w:hAnsi="Times New Roman" w:cs="Times New Roman"/>
                <w:color w:val="000000"/>
                <w:sz w:val="20"/>
                <w:szCs w:val="20"/>
              </w:rPr>
            </w:pPr>
          </w:p>
        </w:tc>
        <w:tc>
          <w:tcPr>
            <w:tcW w:w="769"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p>
        </w:tc>
        <w:tc>
          <w:tcPr>
            <w:tcW w:w="596"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p>
        </w:tc>
        <w:tc>
          <w:tcPr>
            <w:tcW w:w="596"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p>
        </w:tc>
        <w:tc>
          <w:tcPr>
            <w:tcW w:w="577"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p>
        </w:tc>
        <w:tc>
          <w:tcPr>
            <w:tcW w:w="624"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p>
        </w:tc>
        <w:tc>
          <w:tcPr>
            <w:tcW w:w="539"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p>
        </w:tc>
      </w:tr>
      <w:tr w:rsidR="008C55D3" w:rsidRPr="008C55D3" w:rsidTr="008C55D3">
        <w:trPr>
          <w:trHeight w:val="300"/>
        </w:trPr>
        <w:tc>
          <w:tcPr>
            <w:tcW w:w="1300"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rPr>
                <w:rFonts w:ascii="Times New Roman" w:eastAsia="Times New Roman" w:hAnsi="Times New Roman" w:cs="Times New Roman"/>
                <w:b/>
                <w:color w:val="000000"/>
                <w:sz w:val="20"/>
                <w:szCs w:val="20"/>
              </w:rPr>
            </w:pPr>
            <w:r w:rsidRPr="008C55D3">
              <w:rPr>
                <w:rFonts w:ascii="Times New Roman" w:eastAsia="Times New Roman" w:hAnsi="Times New Roman" w:cs="Times New Roman"/>
                <w:b/>
                <w:color w:val="000000"/>
                <w:sz w:val="20"/>
                <w:szCs w:val="20"/>
              </w:rPr>
              <w:t>NPV - Base Case</w:t>
            </w:r>
          </w:p>
        </w:tc>
        <w:tc>
          <w:tcPr>
            <w:tcW w:w="769"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b/>
                <w:color w:val="000000"/>
                <w:sz w:val="20"/>
                <w:szCs w:val="20"/>
              </w:rPr>
            </w:pPr>
            <w:r w:rsidRPr="008C55D3">
              <w:rPr>
                <w:rFonts w:ascii="Times New Roman" w:eastAsia="Times New Roman" w:hAnsi="Times New Roman" w:cs="Times New Roman"/>
                <w:b/>
                <w:color w:val="000000"/>
                <w:sz w:val="20"/>
                <w:szCs w:val="20"/>
              </w:rPr>
              <w:t xml:space="preserve">                   (3,691,636)</w:t>
            </w:r>
          </w:p>
        </w:tc>
        <w:tc>
          <w:tcPr>
            <w:tcW w:w="596"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p>
        </w:tc>
        <w:tc>
          <w:tcPr>
            <w:tcW w:w="596"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p>
        </w:tc>
        <w:tc>
          <w:tcPr>
            <w:tcW w:w="577"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p>
        </w:tc>
        <w:tc>
          <w:tcPr>
            <w:tcW w:w="624"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p>
        </w:tc>
        <w:tc>
          <w:tcPr>
            <w:tcW w:w="539" w:type="pct"/>
            <w:tcBorders>
              <w:top w:val="nil"/>
              <w:left w:val="nil"/>
              <w:bottom w:val="nil"/>
              <w:right w:val="nil"/>
            </w:tcBorders>
            <w:shd w:val="clear" w:color="auto" w:fill="auto"/>
            <w:noWrap/>
            <w:vAlign w:val="bottom"/>
            <w:hideMark/>
          </w:tcPr>
          <w:p w:rsidR="008C55D3" w:rsidRPr="008C55D3" w:rsidRDefault="008C55D3" w:rsidP="008C55D3">
            <w:pPr>
              <w:spacing w:after="0" w:line="240" w:lineRule="auto"/>
              <w:jc w:val="right"/>
              <w:rPr>
                <w:rFonts w:ascii="Times New Roman" w:eastAsia="Times New Roman" w:hAnsi="Times New Roman" w:cs="Times New Roman"/>
                <w:color w:val="000000"/>
                <w:sz w:val="20"/>
                <w:szCs w:val="20"/>
              </w:rPr>
            </w:pPr>
          </w:p>
        </w:tc>
      </w:tr>
    </w:tbl>
    <w:p w:rsidR="008C55D3" w:rsidRPr="00661448" w:rsidRDefault="008C55D3" w:rsidP="00C626DC">
      <w:pPr>
        <w:spacing w:line="480" w:lineRule="auto"/>
        <w:jc w:val="both"/>
        <w:rPr>
          <w:rFonts w:ascii="Times New Roman" w:hAnsi="Times New Roman" w:cs="Times New Roman"/>
          <w:sz w:val="24"/>
          <w:szCs w:val="24"/>
        </w:rPr>
      </w:pPr>
    </w:p>
    <w:p w:rsidR="008C55D3" w:rsidRPr="00661448" w:rsidRDefault="008C55D3" w:rsidP="008C55D3">
      <w:pPr>
        <w:spacing w:line="480" w:lineRule="auto"/>
        <w:ind w:firstLine="720"/>
        <w:jc w:val="both"/>
        <w:rPr>
          <w:rFonts w:ascii="Times New Roman" w:hAnsi="Times New Roman" w:cs="Times New Roman"/>
          <w:sz w:val="24"/>
          <w:szCs w:val="24"/>
        </w:rPr>
      </w:pPr>
      <w:r w:rsidRPr="00661448">
        <w:rPr>
          <w:rFonts w:ascii="Times New Roman" w:hAnsi="Times New Roman" w:cs="Times New Roman"/>
          <w:sz w:val="24"/>
          <w:szCs w:val="24"/>
        </w:rPr>
        <w:t>Further, the project was analyzed by taking into account the uncertainty related to future project cash flow. Revised net present value along with expected net present value is presented below;</w:t>
      </w:r>
    </w:p>
    <w:tbl>
      <w:tblPr>
        <w:tblW w:w="5000" w:type="pct"/>
        <w:tblLook w:val="04A0" w:firstRow="1" w:lastRow="0" w:firstColumn="1" w:lastColumn="0" w:noHBand="0" w:noVBand="1"/>
      </w:tblPr>
      <w:tblGrid>
        <w:gridCol w:w="4673"/>
        <w:gridCol w:w="2775"/>
        <w:gridCol w:w="2128"/>
      </w:tblGrid>
      <w:tr w:rsidR="0070076A" w:rsidRPr="0070076A" w:rsidTr="0070076A">
        <w:trPr>
          <w:trHeight w:val="300"/>
        </w:trPr>
        <w:tc>
          <w:tcPr>
            <w:tcW w:w="2440" w:type="pct"/>
            <w:tcBorders>
              <w:top w:val="nil"/>
              <w:left w:val="nil"/>
              <w:bottom w:val="nil"/>
              <w:right w:val="nil"/>
            </w:tcBorders>
            <w:shd w:val="clear" w:color="000000" w:fill="538DD5"/>
            <w:noWrap/>
            <w:vAlign w:val="bottom"/>
            <w:hideMark/>
          </w:tcPr>
          <w:p w:rsidR="0070076A" w:rsidRPr="0070076A" w:rsidRDefault="0070076A" w:rsidP="0070076A">
            <w:pPr>
              <w:spacing w:after="0" w:line="240" w:lineRule="auto"/>
              <w:jc w:val="center"/>
              <w:rPr>
                <w:rFonts w:ascii="Times New Roman" w:eastAsia="Times New Roman" w:hAnsi="Times New Roman" w:cs="Times New Roman"/>
                <w:b/>
                <w:bCs/>
                <w:color w:val="FFFFFF"/>
                <w:sz w:val="20"/>
                <w:szCs w:val="20"/>
              </w:rPr>
            </w:pPr>
            <w:r w:rsidRPr="0070076A">
              <w:rPr>
                <w:rFonts w:ascii="Times New Roman" w:eastAsia="Times New Roman" w:hAnsi="Times New Roman" w:cs="Times New Roman"/>
                <w:b/>
                <w:bCs/>
                <w:color w:val="FFFFFF"/>
                <w:sz w:val="20"/>
                <w:szCs w:val="20"/>
              </w:rPr>
              <w:t> </w:t>
            </w:r>
          </w:p>
        </w:tc>
        <w:tc>
          <w:tcPr>
            <w:tcW w:w="1449" w:type="pct"/>
            <w:tcBorders>
              <w:top w:val="nil"/>
              <w:left w:val="nil"/>
              <w:bottom w:val="nil"/>
              <w:right w:val="nil"/>
            </w:tcBorders>
            <w:shd w:val="clear" w:color="000000" w:fill="538DD5"/>
            <w:noWrap/>
            <w:vAlign w:val="bottom"/>
            <w:hideMark/>
          </w:tcPr>
          <w:p w:rsidR="0070076A" w:rsidRPr="0070076A" w:rsidRDefault="0070076A" w:rsidP="0070076A">
            <w:pPr>
              <w:spacing w:after="0" w:line="240" w:lineRule="auto"/>
              <w:jc w:val="center"/>
              <w:rPr>
                <w:rFonts w:ascii="Times New Roman" w:eastAsia="Times New Roman" w:hAnsi="Times New Roman" w:cs="Times New Roman"/>
                <w:b/>
                <w:bCs/>
                <w:color w:val="FFFFFF"/>
                <w:sz w:val="20"/>
                <w:szCs w:val="20"/>
              </w:rPr>
            </w:pPr>
            <w:r w:rsidRPr="0070076A">
              <w:rPr>
                <w:rFonts w:ascii="Times New Roman" w:eastAsia="Times New Roman" w:hAnsi="Times New Roman" w:cs="Times New Roman"/>
                <w:b/>
                <w:bCs/>
                <w:color w:val="FFFFFF"/>
                <w:sz w:val="20"/>
                <w:szCs w:val="20"/>
              </w:rPr>
              <w:t xml:space="preserve"> NPV </w:t>
            </w:r>
          </w:p>
        </w:tc>
        <w:tc>
          <w:tcPr>
            <w:tcW w:w="1112" w:type="pct"/>
            <w:tcBorders>
              <w:top w:val="nil"/>
              <w:left w:val="nil"/>
              <w:bottom w:val="nil"/>
              <w:right w:val="nil"/>
            </w:tcBorders>
            <w:shd w:val="clear" w:color="000000" w:fill="538DD5"/>
            <w:noWrap/>
            <w:vAlign w:val="bottom"/>
            <w:hideMark/>
          </w:tcPr>
          <w:p w:rsidR="0070076A" w:rsidRPr="0070076A" w:rsidRDefault="000E6BF8" w:rsidP="0070076A">
            <w:pPr>
              <w:spacing w:after="0" w:line="240" w:lineRule="auto"/>
              <w:jc w:val="center"/>
              <w:rPr>
                <w:rFonts w:ascii="Times New Roman" w:eastAsia="Times New Roman" w:hAnsi="Times New Roman" w:cs="Times New Roman"/>
                <w:b/>
                <w:bCs/>
                <w:color w:val="FFFFFF"/>
                <w:sz w:val="20"/>
                <w:szCs w:val="20"/>
              </w:rPr>
            </w:pPr>
            <w:r w:rsidRPr="00661448">
              <w:rPr>
                <w:rFonts w:ascii="Times New Roman" w:eastAsia="Times New Roman" w:hAnsi="Times New Roman" w:cs="Times New Roman"/>
                <w:b/>
                <w:bCs/>
                <w:color w:val="FFFFFF"/>
                <w:sz w:val="20"/>
                <w:szCs w:val="20"/>
              </w:rPr>
              <w:t xml:space="preserve"> Probability</w:t>
            </w:r>
            <w:r w:rsidR="0070076A" w:rsidRPr="0070076A">
              <w:rPr>
                <w:rFonts w:ascii="Times New Roman" w:eastAsia="Times New Roman" w:hAnsi="Times New Roman" w:cs="Times New Roman"/>
                <w:b/>
                <w:bCs/>
                <w:color w:val="FFFFFF"/>
                <w:sz w:val="20"/>
                <w:szCs w:val="20"/>
              </w:rPr>
              <w:t xml:space="preserve"> </w:t>
            </w:r>
          </w:p>
        </w:tc>
      </w:tr>
      <w:tr w:rsidR="0070076A" w:rsidRPr="0070076A" w:rsidTr="0070076A">
        <w:trPr>
          <w:trHeight w:val="300"/>
        </w:trPr>
        <w:tc>
          <w:tcPr>
            <w:tcW w:w="2440"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bookmarkStart w:id="0" w:name="_GoBack"/>
            <w:r w:rsidRPr="0070076A">
              <w:rPr>
                <w:rFonts w:ascii="Times New Roman" w:eastAsia="Times New Roman" w:hAnsi="Times New Roman" w:cs="Times New Roman"/>
                <w:color w:val="000000"/>
                <w:sz w:val="20"/>
                <w:szCs w:val="20"/>
              </w:rPr>
              <w:t>NPV</w:t>
            </w:r>
            <w:bookmarkEnd w:id="0"/>
            <w:r w:rsidRPr="0070076A">
              <w:rPr>
                <w:rFonts w:ascii="Times New Roman" w:eastAsia="Times New Roman" w:hAnsi="Times New Roman" w:cs="Times New Roman"/>
                <w:color w:val="000000"/>
                <w:sz w:val="20"/>
                <w:szCs w:val="20"/>
              </w:rPr>
              <w:t xml:space="preserve"> (U)</w:t>
            </w:r>
          </w:p>
        </w:tc>
        <w:tc>
          <w:tcPr>
            <w:tcW w:w="1449"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r w:rsidRPr="0070076A">
              <w:rPr>
                <w:rFonts w:ascii="Times New Roman" w:eastAsia="Times New Roman" w:hAnsi="Times New Roman" w:cs="Times New Roman"/>
                <w:color w:val="000000"/>
                <w:sz w:val="20"/>
                <w:szCs w:val="20"/>
              </w:rPr>
              <w:t xml:space="preserve">                   (1,691,614)</w:t>
            </w:r>
          </w:p>
        </w:tc>
        <w:tc>
          <w:tcPr>
            <w:tcW w:w="1112"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jc w:val="right"/>
              <w:rPr>
                <w:rFonts w:ascii="Times New Roman" w:eastAsia="Times New Roman" w:hAnsi="Times New Roman" w:cs="Times New Roman"/>
                <w:color w:val="000000"/>
                <w:sz w:val="20"/>
                <w:szCs w:val="20"/>
              </w:rPr>
            </w:pPr>
            <w:r w:rsidRPr="0070076A">
              <w:rPr>
                <w:rFonts w:ascii="Times New Roman" w:eastAsia="Times New Roman" w:hAnsi="Times New Roman" w:cs="Times New Roman"/>
                <w:color w:val="000000"/>
                <w:sz w:val="20"/>
                <w:szCs w:val="20"/>
              </w:rPr>
              <w:t>50%</w:t>
            </w:r>
          </w:p>
        </w:tc>
      </w:tr>
      <w:tr w:rsidR="0070076A" w:rsidRPr="0070076A" w:rsidTr="0070076A">
        <w:trPr>
          <w:trHeight w:val="300"/>
        </w:trPr>
        <w:tc>
          <w:tcPr>
            <w:tcW w:w="2440"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r w:rsidRPr="0070076A">
              <w:rPr>
                <w:rFonts w:ascii="Times New Roman" w:eastAsia="Times New Roman" w:hAnsi="Times New Roman" w:cs="Times New Roman"/>
                <w:color w:val="000000"/>
                <w:sz w:val="20"/>
                <w:szCs w:val="20"/>
              </w:rPr>
              <w:t>NPV (D)</w:t>
            </w:r>
          </w:p>
        </w:tc>
        <w:tc>
          <w:tcPr>
            <w:tcW w:w="1449"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r w:rsidRPr="0070076A">
              <w:rPr>
                <w:rFonts w:ascii="Times New Roman" w:eastAsia="Times New Roman" w:hAnsi="Times New Roman" w:cs="Times New Roman"/>
                <w:color w:val="000000"/>
                <w:sz w:val="20"/>
                <w:szCs w:val="20"/>
              </w:rPr>
              <w:t xml:space="preserve">                   (4,902,744)</w:t>
            </w:r>
          </w:p>
        </w:tc>
        <w:tc>
          <w:tcPr>
            <w:tcW w:w="1112"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jc w:val="right"/>
              <w:rPr>
                <w:rFonts w:ascii="Times New Roman" w:eastAsia="Times New Roman" w:hAnsi="Times New Roman" w:cs="Times New Roman"/>
                <w:color w:val="000000"/>
                <w:sz w:val="20"/>
                <w:szCs w:val="20"/>
              </w:rPr>
            </w:pPr>
            <w:r w:rsidRPr="0070076A">
              <w:rPr>
                <w:rFonts w:ascii="Times New Roman" w:eastAsia="Times New Roman" w:hAnsi="Times New Roman" w:cs="Times New Roman"/>
                <w:color w:val="000000"/>
                <w:sz w:val="20"/>
                <w:szCs w:val="20"/>
              </w:rPr>
              <w:t>50%</w:t>
            </w:r>
          </w:p>
        </w:tc>
      </w:tr>
      <w:tr w:rsidR="0070076A" w:rsidRPr="0070076A" w:rsidTr="0070076A">
        <w:trPr>
          <w:trHeight w:val="300"/>
        </w:trPr>
        <w:tc>
          <w:tcPr>
            <w:tcW w:w="2440"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p>
        </w:tc>
        <w:tc>
          <w:tcPr>
            <w:tcW w:w="1449"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p>
        </w:tc>
        <w:tc>
          <w:tcPr>
            <w:tcW w:w="1112"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p>
        </w:tc>
      </w:tr>
      <w:tr w:rsidR="0070076A" w:rsidRPr="0070076A" w:rsidTr="0070076A">
        <w:trPr>
          <w:trHeight w:val="300"/>
        </w:trPr>
        <w:tc>
          <w:tcPr>
            <w:tcW w:w="2440"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b/>
                <w:bCs/>
                <w:color w:val="000000"/>
                <w:sz w:val="20"/>
                <w:szCs w:val="20"/>
              </w:rPr>
            </w:pPr>
            <w:r w:rsidRPr="0070076A">
              <w:rPr>
                <w:rFonts w:ascii="Times New Roman" w:eastAsia="Times New Roman" w:hAnsi="Times New Roman" w:cs="Times New Roman"/>
                <w:b/>
                <w:bCs/>
                <w:color w:val="000000"/>
                <w:sz w:val="20"/>
                <w:szCs w:val="20"/>
              </w:rPr>
              <w:t>Expected Value</w:t>
            </w:r>
          </w:p>
        </w:tc>
        <w:tc>
          <w:tcPr>
            <w:tcW w:w="1449"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b/>
                <w:bCs/>
                <w:color w:val="000000"/>
                <w:sz w:val="20"/>
                <w:szCs w:val="20"/>
              </w:rPr>
            </w:pPr>
            <w:r w:rsidRPr="0070076A">
              <w:rPr>
                <w:rFonts w:ascii="Times New Roman" w:eastAsia="Times New Roman" w:hAnsi="Times New Roman" w:cs="Times New Roman"/>
                <w:b/>
                <w:bCs/>
                <w:color w:val="000000"/>
                <w:sz w:val="20"/>
                <w:szCs w:val="20"/>
              </w:rPr>
              <w:t xml:space="preserve">                   (3,297,179)</w:t>
            </w:r>
          </w:p>
        </w:tc>
        <w:tc>
          <w:tcPr>
            <w:tcW w:w="1112"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p>
        </w:tc>
      </w:tr>
    </w:tbl>
    <w:p w:rsidR="008C55D3" w:rsidRPr="00661448" w:rsidRDefault="008C55D3" w:rsidP="00241257">
      <w:pPr>
        <w:spacing w:line="480" w:lineRule="auto"/>
        <w:jc w:val="both"/>
        <w:rPr>
          <w:rFonts w:ascii="Times New Roman" w:hAnsi="Times New Roman" w:cs="Times New Roman"/>
          <w:sz w:val="24"/>
          <w:szCs w:val="24"/>
        </w:rPr>
      </w:pPr>
    </w:p>
    <w:p w:rsidR="00241257" w:rsidRPr="00661448" w:rsidRDefault="00241257" w:rsidP="00241257">
      <w:pPr>
        <w:spacing w:line="480" w:lineRule="auto"/>
        <w:jc w:val="both"/>
        <w:rPr>
          <w:rFonts w:ascii="Times New Roman" w:hAnsi="Times New Roman" w:cs="Times New Roman"/>
          <w:sz w:val="24"/>
          <w:szCs w:val="24"/>
        </w:rPr>
      </w:pPr>
      <w:r w:rsidRPr="00661448">
        <w:rPr>
          <w:rFonts w:ascii="Times New Roman" w:hAnsi="Times New Roman" w:cs="Times New Roman"/>
          <w:sz w:val="24"/>
          <w:szCs w:val="24"/>
        </w:rPr>
        <w:tab/>
        <w:t xml:space="preserve">Based on the </w:t>
      </w:r>
      <w:r w:rsidR="009E2475">
        <w:rPr>
          <w:rFonts w:ascii="Times New Roman" w:hAnsi="Times New Roman" w:cs="Times New Roman"/>
          <w:sz w:val="24"/>
          <w:szCs w:val="24"/>
        </w:rPr>
        <w:t>net present value</w:t>
      </w:r>
      <w:r w:rsidRPr="00661448">
        <w:rPr>
          <w:rFonts w:ascii="Times New Roman" w:hAnsi="Times New Roman" w:cs="Times New Roman"/>
          <w:sz w:val="24"/>
          <w:szCs w:val="24"/>
        </w:rPr>
        <w:t xml:space="preserve"> presented above the project does not add value for Ashley as both base case and expected </w:t>
      </w:r>
      <w:r w:rsidR="009E2475">
        <w:rPr>
          <w:rFonts w:ascii="Times New Roman" w:hAnsi="Times New Roman" w:cs="Times New Roman"/>
          <w:sz w:val="24"/>
          <w:szCs w:val="24"/>
        </w:rPr>
        <w:t xml:space="preserve">net present value </w:t>
      </w:r>
      <w:r w:rsidRPr="00661448">
        <w:rPr>
          <w:rFonts w:ascii="Times New Roman" w:hAnsi="Times New Roman" w:cs="Times New Roman"/>
          <w:sz w:val="24"/>
          <w:szCs w:val="24"/>
        </w:rPr>
        <w:t xml:space="preserve">is negative. </w:t>
      </w:r>
    </w:p>
    <w:p w:rsidR="008503C3" w:rsidRPr="00661448" w:rsidRDefault="008503C3" w:rsidP="008503C3">
      <w:pPr>
        <w:spacing w:line="480" w:lineRule="auto"/>
        <w:jc w:val="both"/>
        <w:rPr>
          <w:rFonts w:ascii="Times New Roman" w:hAnsi="Times New Roman" w:cs="Times New Roman"/>
          <w:b/>
          <w:sz w:val="24"/>
          <w:szCs w:val="24"/>
        </w:rPr>
      </w:pPr>
      <w:r w:rsidRPr="00661448">
        <w:rPr>
          <w:rFonts w:ascii="Times New Roman" w:hAnsi="Times New Roman" w:cs="Times New Roman"/>
          <w:b/>
          <w:sz w:val="24"/>
          <w:szCs w:val="24"/>
        </w:rPr>
        <w:t>Analysis 2</w:t>
      </w:r>
    </w:p>
    <w:p w:rsidR="008503C3" w:rsidRPr="00661448" w:rsidRDefault="008503C3" w:rsidP="008503C3">
      <w:pPr>
        <w:spacing w:line="480" w:lineRule="auto"/>
        <w:jc w:val="both"/>
        <w:rPr>
          <w:rFonts w:ascii="Times New Roman" w:hAnsi="Times New Roman" w:cs="Times New Roman"/>
          <w:sz w:val="24"/>
          <w:szCs w:val="24"/>
        </w:rPr>
      </w:pPr>
      <w:r w:rsidRPr="00661448">
        <w:rPr>
          <w:rFonts w:ascii="Times New Roman" w:hAnsi="Times New Roman" w:cs="Times New Roman"/>
          <w:b/>
          <w:sz w:val="24"/>
          <w:szCs w:val="24"/>
        </w:rPr>
        <w:tab/>
      </w:r>
      <w:r w:rsidRPr="00661448">
        <w:rPr>
          <w:rFonts w:ascii="Times New Roman" w:hAnsi="Times New Roman" w:cs="Times New Roman"/>
          <w:sz w:val="24"/>
          <w:szCs w:val="24"/>
        </w:rPr>
        <w:t>Analysis 2 takes into account the option to abandon the project investment in year 2 which will generate a onetime cash inflow of $4 million. Annual cash flows and net present value under this option in base case scenario are presented below.</w:t>
      </w:r>
    </w:p>
    <w:tbl>
      <w:tblPr>
        <w:tblW w:w="5000" w:type="pct"/>
        <w:tblLook w:val="04A0" w:firstRow="1" w:lastRow="0" w:firstColumn="1" w:lastColumn="0" w:noHBand="0" w:noVBand="1"/>
      </w:tblPr>
      <w:tblGrid>
        <w:gridCol w:w="3814"/>
        <w:gridCol w:w="2264"/>
        <w:gridCol w:w="1749"/>
        <w:gridCol w:w="1749"/>
      </w:tblGrid>
      <w:tr w:rsidR="00661448" w:rsidRPr="00661448" w:rsidTr="00661448">
        <w:trPr>
          <w:trHeight w:val="300"/>
        </w:trPr>
        <w:tc>
          <w:tcPr>
            <w:tcW w:w="1991" w:type="pct"/>
            <w:tcBorders>
              <w:top w:val="nil"/>
              <w:left w:val="nil"/>
              <w:bottom w:val="nil"/>
              <w:right w:val="nil"/>
            </w:tcBorders>
            <w:shd w:val="clear" w:color="000000" w:fill="538DD5"/>
            <w:noWrap/>
            <w:vAlign w:val="center"/>
            <w:hideMark/>
          </w:tcPr>
          <w:p w:rsidR="00661448" w:rsidRPr="00661448" w:rsidRDefault="00661448" w:rsidP="00661448">
            <w:pPr>
              <w:spacing w:after="0" w:line="240" w:lineRule="auto"/>
              <w:jc w:val="center"/>
              <w:rPr>
                <w:rFonts w:ascii="Times New Roman" w:eastAsia="Times New Roman" w:hAnsi="Times New Roman" w:cs="Times New Roman"/>
                <w:b/>
                <w:bCs/>
                <w:color w:val="FFFFFF"/>
                <w:sz w:val="20"/>
                <w:szCs w:val="20"/>
              </w:rPr>
            </w:pPr>
            <w:r w:rsidRPr="00661448">
              <w:rPr>
                <w:rFonts w:ascii="Times New Roman" w:eastAsia="Times New Roman" w:hAnsi="Times New Roman" w:cs="Times New Roman"/>
                <w:b/>
                <w:bCs/>
                <w:color w:val="FFFFFF"/>
                <w:sz w:val="20"/>
                <w:szCs w:val="20"/>
              </w:rPr>
              <w:t xml:space="preserve">Year </w:t>
            </w:r>
          </w:p>
        </w:tc>
        <w:tc>
          <w:tcPr>
            <w:tcW w:w="1182" w:type="pct"/>
            <w:tcBorders>
              <w:top w:val="nil"/>
              <w:left w:val="nil"/>
              <w:bottom w:val="nil"/>
              <w:right w:val="nil"/>
            </w:tcBorders>
            <w:shd w:val="clear" w:color="000000" w:fill="538DD5"/>
            <w:noWrap/>
            <w:vAlign w:val="center"/>
            <w:hideMark/>
          </w:tcPr>
          <w:p w:rsidR="00661448" w:rsidRPr="00661448" w:rsidRDefault="00661448" w:rsidP="00661448">
            <w:pPr>
              <w:spacing w:after="0" w:line="240" w:lineRule="auto"/>
              <w:jc w:val="center"/>
              <w:rPr>
                <w:rFonts w:ascii="Times New Roman" w:eastAsia="Times New Roman" w:hAnsi="Times New Roman" w:cs="Times New Roman"/>
                <w:b/>
                <w:bCs/>
                <w:color w:val="FFFFFF"/>
                <w:sz w:val="20"/>
                <w:szCs w:val="20"/>
              </w:rPr>
            </w:pPr>
            <w:r w:rsidRPr="00661448">
              <w:rPr>
                <w:rFonts w:ascii="Times New Roman" w:eastAsia="Times New Roman" w:hAnsi="Times New Roman" w:cs="Times New Roman"/>
                <w:b/>
                <w:bCs/>
                <w:color w:val="FFFFFF"/>
                <w:sz w:val="20"/>
                <w:szCs w:val="20"/>
              </w:rPr>
              <w:t>0</w:t>
            </w:r>
          </w:p>
        </w:tc>
        <w:tc>
          <w:tcPr>
            <w:tcW w:w="913" w:type="pct"/>
            <w:tcBorders>
              <w:top w:val="nil"/>
              <w:left w:val="nil"/>
              <w:bottom w:val="nil"/>
              <w:right w:val="nil"/>
            </w:tcBorders>
            <w:shd w:val="clear" w:color="000000" w:fill="538DD5"/>
            <w:noWrap/>
            <w:vAlign w:val="bottom"/>
            <w:hideMark/>
          </w:tcPr>
          <w:p w:rsidR="00661448" w:rsidRPr="00661448" w:rsidRDefault="00661448" w:rsidP="00661448">
            <w:pPr>
              <w:spacing w:after="0" w:line="240" w:lineRule="auto"/>
              <w:jc w:val="center"/>
              <w:rPr>
                <w:rFonts w:ascii="Times New Roman" w:eastAsia="Times New Roman" w:hAnsi="Times New Roman" w:cs="Times New Roman"/>
                <w:b/>
                <w:bCs/>
                <w:color w:val="FFFFFF"/>
                <w:sz w:val="20"/>
                <w:szCs w:val="20"/>
              </w:rPr>
            </w:pPr>
            <w:r w:rsidRPr="00661448">
              <w:rPr>
                <w:rFonts w:ascii="Times New Roman" w:eastAsia="Times New Roman" w:hAnsi="Times New Roman" w:cs="Times New Roman"/>
                <w:b/>
                <w:bCs/>
                <w:color w:val="FFFFFF"/>
                <w:sz w:val="20"/>
                <w:szCs w:val="20"/>
              </w:rPr>
              <w:t>1</w:t>
            </w:r>
          </w:p>
        </w:tc>
        <w:tc>
          <w:tcPr>
            <w:tcW w:w="913" w:type="pct"/>
            <w:tcBorders>
              <w:top w:val="nil"/>
              <w:left w:val="nil"/>
              <w:bottom w:val="nil"/>
              <w:right w:val="nil"/>
            </w:tcBorders>
            <w:shd w:val="clear" w:color="000000" w:fill="538DD5"/>
            <w:noWrap/>
            <w:vAlign w:val="bottom"/>
            <w:hideMark/>
          </w:tcPr>
          <w:p w:rsidR="00661448" w:rsidRPr="00661448" w:rsidRDefault="00661448" w:rsidP="00661448">
            <w:pPr>
              <w:spacing w:after="0" w:line="240" w:lineRule="auto"/>
              <w:jc w:val="center"/>
              <w:rPr>
                <w:rFonts w:ascii="Times New Roman" w:eastAsia="Times New Roman" w:hAnsi="Times New Roman" w:cs="Times New Roman"/>
                <w:b/>
                <w:bCs/>
                <w:color w:val="FFFFFF"/>
                <w:sz w:val="20"/>
                <w:szCs w:val="20"/>
              </w:rPr>
            </w:pPr>
            <w:r w:rsidRPr="00661448">
              <w:rPr>
                <w:rFonts w:ascii="Times New Roman" w:eastAsia="Times New Roman" w:hAnsi="Times New Roman" w:cs="Times New Roman"/>
                <w:b/>
                <w:bCs/>
                <w:color w:val="FFFFFF"/>
                <w:sz w:val="20"/>
                <w:szCs w:val="20"/>
              </w:rPr>
              <w:t>2</w:t>
            </w:r>
          </w:p>
        </w:tc>
      </w:tr>
      <w:tr w:rsidR="00661448" w:rsidRPr="00661448" w:rsidTr="00661448">
        <w:trPr>
          <w:trHeight w:val="300"/>
        </w:trPr>
        <w:tc>
          <w:tcPr>
            <w:tcW w:w="1991"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Initial Investment</w:t>
            </w:r>
          </w:p>
        </w:tc>
        <w:tc>
          <w:tcPr>
            <w:tcW w:w="1182"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 xml:space="preserve">                (10,000,000)</w:t>
            </w:r>
          </w:p>
        </w:tc>
        <w:tc>
          <w:tcPr>
            <w:tcW w:w="913"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p>
        </w:tc>
        <w:tc>
          <w:tcPr>
            <w:tcW w:w="913"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p>
        </w:tc>
      </w:tr>
      <w:tr w:rsidR="00661448" w:rsidRPr="00661448" w:rsidTr="00661448">
        <w:trPr>
          <w:trHeight w:val="300"/>
        </w:trPr>
        <w:tc>
          <w:tcPr>
            <w:tcW w:w="1991"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Net Earning</w:t>
            </w:r>
          </w:p>
        </w:tc>
        <w:tc>
          <w:tcPr>
            <w:tcW w:w="1182"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 xml:space="preserve">                                    -   </w:t>
            </w:r>
          </w:p>
        </w:tc>
        <w:tc>
          <w:tcPr>
            <w:tcW w:w="913"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 xml:space="preserve">                           -   </w:t>
            </w:r>
          </w:p>
        </w:tc>
        <w:tc>
          <w:tcPr>
            <w:tcW w:w="913"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 xml:space="preserve">            2,405,000 </w:t>
            </w:r>
          </w:p>
        </w:tc>
      </w:tr>
      <w:tr w:rsidR="00661448" w:rsidRPr="00661448" w:rsidTr="00661448">
        <w:trPr>
          <w:trHeight w:val="300"/>
        </w:trPr>
        <w:tc>
          <w:tcPr>
            <w:tcW w:w="1991"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Depreciation</w:t>
            </w:r>
          </w:p>
        </w:tc>
        <w:tc>
          <w:tcPr>
            <w:tcW w:w="1182"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 xml:space="preserve">                         900,000 </w:t>
            </w:r>
          </w:p>
        </w:tc>
        <w:tc>
          <w:tcPr>
            <w:tcW w:w="913"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 xml:space="preserve">                900,000 </w:t>
            </w:r>
          </w:p>
        </w:tc>
        <w:tc>
          <w:tcPr>
            <w:tcW w:w="913"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 xml:space="preserve">                900,000 </w:t>
            </w:r>
          </w:p>
        </w:tc>
      </w:tr>
      <w:tr w:rsidR="00661448" w:rsidRPr="00661448" w:rsidTr="00661448">
        <w:trPr>
          <w:trHeight w:val="300"/>
        </w:trPr>
        <w:tc>
          <w:tcPr>
            <w:tcW w:w="1991"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Working Capital Investment</w:t>
            </w:r>
          </w:p>
        </w:tc>
        <w:tc>
          <w:tcPr>
            <w:tcW w:w="1182"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 xml:space="preserve">                   (1,500,000)</w:t>
            </w:r>
          </w:p>
        </w:tc>
        <w:tc>
          <w:tcPr>
            <w:tcW w:w="913"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 xml:space="preserve">                           -   </w:t>
            </w:r>
          </w:p>
        </w:tc>
        <w:tc>
          <w:tcPr>
            <w:tcW w:w="913"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 xml:space="preserve">            1,500,000 </w:t>
            </w:r>
          </w:p>
        </w:tc>
      </w:tr>
      <w:tr w:rsidR="00661448" w:rsidRPr="00661448" w:rsidTr="00661448">
        <w:trPr>
          <w:trHeight w:val="300"/>
        </w:trPr>
        <w:tc>
          <w:tcPr>
            <w:tcW w:w="1991"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Sale Proceeds</w:t>
            </w:r>
          </w:p>
        </w:tc>
        <w:tc>
          <w:tcPr>
            <w:tcW w:w="1182"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 xml:space="preserve">                                    -   </w:t>
            </w:r>
          </w:p>
        </w:tc>
        <w:tc>
          <w:tcPr>
            <w:tcW w:w="913"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 xml:space="preserve">                           -   </w:t>
            </w:r>
          </w:p>
        </w:tc>
        <w:tc>
          <w:tcPr>
            <w:tcW w:w="913"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 xml:space="preserve">            4,000,000 </w:t>
            </w:r>
          </w:p>
        </w:tc>
      </w:tr>
      <w:tr w:rsidR="00661448" w:rsidRPr="00661448" w:rsidTr="00661448">
        <w:trPr>
          <w:trHeight w:val="300"/>
        </w:trPr>
        <w:tc>
          <w:tcPr>
            <w:tcW w:w="1991"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Net Cash Flows</w:t>
            </w:r>
          </w:p>
        </w:tc>
        <w:tc>
          <w:tcPr>
            <w:tcW w:w="1182"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 xml:space="preserve">                (10,600,000)</w:t>
            </w:r>
          </w:p>
        </w:tc>
        <w:tc>
          <w:tcPr>
            <w:tcW w:w="913"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 xml:space="preserve">                900,000 </w:t>
            </w:r>
          </w:p>
        </w:tc>
        <w:tc>
          <w:tcPr>
            <w:tcW w:w="913"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r w:rsidRPr="00661448">
              <w:rPr>
                <w:rFonts w:ascii="Times New Roman" w:eastAsia="Times New Roman" w:hAnsi="Times New Roman" w:cs="Times New Roman"/>
                <w:color w:val="000000"/>
                <w:sz w:val="20"/>
                <w:szCs w:val="20"/>
              </w:rPr>
              <w:t xml:space="preserve">            8,805,000 </w:t>
            </w:r>
          </w:p>
        </w:tc>
      </w:tr>
      <w:tr w:rsidR="00661448" w:rsidRPr="00661448" w:rsidTr="00661448">
        <w:trPr>
          <w:trHeight w:val="300"/>
        </w:trPr>
        <w:tc>
          <w:tcPr>
            <w:tcW w:w="1991"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p>
        </w:tc>
        <w:tc>
          <w:tcPr>
            <w:tcW w:w="1182"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p>
        </w:tc>
        <w:tc>
          <w:tcPr>
            <w:tcW w:w="913"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p>
        </w:tc>
        <w:tc>
          <w:tcPr>
            <w:tcW w:w="913"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p>
        </w:tc>
      </w:tr>
      <w:tr w:rsidR="00661448" w:rsidRPr="00661448" w:rsidTr="00661448">
        <w:trPr>
          <w:trHeight w:val="300"/>
        </w:trPr>
        <w:tc>
          <w:tcPr>
            <w:tcW w:w="1991"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b/>
                <w:bCs/>
                <w:color w:val="000000"/>
                <w:sz w:val="20"/>
                <w:szCs w:val="20"/>
              </w:rPr>
            </w:pPr>
            <w:r w:rsidRPr="00661448">
              <w:rPr>
                <w:rFonts w:ascii="Times New Roman" w:eastAsia="Times New Roman" w:hAnsi="Times New Roman" w:cs="Times New Roman"/>
                <w:b/>
                <w:bCs/>
                <w:color w:val="000000"/>
                <w:sz w:val="20"/>
                <w:szCs w:val="20"/>
              </w:rPr>
              <w:lastRenderedPageBreak/>
              <w:t xml:space="preserve">Net </w:t>
            </w:r>
            <w:r w:rsidR="008344AB" w:rsidRPr="00661448">
              <w:rPr>
                <w:rFonts w:ascii="Times New Roman" w:eastAsia="Times New Roman" w:hAnsi="Times New Roman" w:cs="Times New Roman"/>
                <w:b/>
                <w:bCs/>
                <w:color w:val="000000"/>
                <w:sz w:val="20"/>
                <w:szCs w:val="20"/>
              </w:rPr>
              <w:t>Present</w:t>
            </w:r>
            <w:r w:rsidRPr="00661448">
              <w:rPr>
                <w:rFonts w:ascii="Times New Roman" w:eastAsia="Times New Roman" w:hAnsi="Times New Roman" w:cs="Times New Roman"/>
                <w:b/>
                <w:bCs/>
                <w:color w:val="000000"/>
                <w:sz w:val="20"/>
                <w:szCs w:val="20"/>
              </w:rPr>
              <w:t xml:space="preserve"> Value (Base Case)</w:t>
            </w:r>
          </w:p>
        </w:tc>
        <w:tc>
          <w:tcPr>
            <w:tcW w:w="1182"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b/>
                <w:bCs/>
                <w:color w:val="000000"/>
                <w:sz w:val="20"/>
                <w:szCs w:val="20"/>
              </w:rPr>
            </w:pPr>
            <w:r w:rsidRPr="00661448">
              <w:rPr>
                <w:rFonts w:ascii="Times New Roman" w:eastAsia="Times New Roman" w:hAnsi="Times New Roman" w:cs="Times New Roman"/>
                <w:b/>
                <w:bCs/>
                <w:color w:val="000000"/>
                <w:sz w:val="20"/>
                <w:szCs w:val="20"/>
              </w:rPr>
              <w:t xml:space="preserve">                   (2,919,662)</w:t>
            </w:r>
          </w:p>
        </w:tc>
        <w:tc>
          <w:tcPr>
            <w:tcW w:w="913"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p>
        </w:tc>
        <w:tc>
          <w:tcPr>
            <w:tcW w:w="913" w:type="pct"/>
            <w:tcBorders>
              <w:top w:val="nil"/>
              <w:left w:val="nil"/>
              <w:bottom w:val="nil"/>
              <w:right w:val="nil"/>
            </w:tcBorders>
            <w:shd w:val="clear" w:color="auto" w:fill="auto"/>
            <w:noWrap/>
            <w:vAlign w:val="bottom"/>
            <w:hideMark/>
          </w:tcPr>
          <w:p w:rsidR="00661448" w:rsidRPr="00661448" w:rsidRDefault="00661448" w:rsidP="00661448">
            <w:pPr>
              <w:spacing w:after="0" w:line="240" w:lineRule="auto"/>
              <w:rPr>
                <w:rFonts w:ascii="Times New Roman" w:eastAsia="Times New Roman" w:hAnsi="Times New Roman" w:cs="Times New Roman"/>
                <w:color w:val="000000"/>
                <w:sz w:val="20"/>
                <w:szCs w:val="20"/>
              </w:rPr>
            </w:pPr>
          </w:p>
        </w:tc>
      </w:tr>
    </w:tbl>
    <w:p w:rsidR="008503C3" w:rsidRPr="00661448" w:rsidRDefault="008503C3" w:rsidP="008503C3">
      <w:pPr>
        <w:spacing w:line="480" w:lineRule="auto"/>
        <w:jc w:val="both"/>
        <w:rPr>
          <w:rFonts w:ascii="Times New Roman" w:hAnsi="Times New Roman" w:cs="Times New Roman"/>
          <w:b/>
          <w:sz w:val="24"/>
          <w:szCs w:val="24"/>
        </w:rPr>
      </w:pPr>
    </w:p>
    <w:p w:rsidR="008503C3" w:rsidRPr="00661448" w:rsidRDefault="008503C3" w:rsidP="008503C3">
      <w:pPr>
        <w:spacing w:line="480" w:lineRule="auto"/>
        <w:ind w:firstLine="720"/>
        <w:jc w:val="both"/>
        <w:rPr>
          <w:rFonts w:ascii="Times New Roman" w:hAnsi="Times New Roman" w:cs="Times New Roman"/>
          <w:sz w:val="24"/>
          <w:szCs w:val="24"/>
        </w:rPr>
      </w:pPr>
      <w:r w:rsidRPr="00661448">
        <w:rPr>
          <w:rFonts w:ascii="Times New Roman" w:hAnsi="Times New Roman" w:cs="Times New Roman"/>
          <w:sz w:val="24"/>
          <w:szCs w:val="24"/>
        </w:rPr>
        <w:t xml:space="preserve">Further, the </w:t>
      </w:r>
      <w:r w:rsidRPr="00661448">
        <w:rPr>
          <w:rFonts w:ascii="Times New Roman" w:hAnsi="Times New Roman" w:cs="Times New Roman"/>
          <w:sz w:val="24"/>
          <w:szCs w:val="24"/>
        </w:rPr>
        <w:t xml:space="preserve">option </w:t>
      </w:r>
      <w:r w:rsidRPr="00661448">
        <w:rPr>
          <w:rFonts w:ascii="Times New Roman" w:hAnsi="Times New Roman" w:cs="Times New Roman"/>
          <w:sz w:val="24"/>
          <w:szCs w:val="24"/>
        </w:rPr>
        <w:t>was analyzed by taking into account the uncertainty related to future project cash flow. Revised net present value along with expected net present value is presented below;</w:t>
      </w:r>
    </w:p>
    <w:tbl>
      <w:tblPr>
        <w:tblW w:w="5000" w:type="pct"/>
        <w:tblLook w:val="04A0" w:firstRow="1" w:lastRow="0" w:firstColumn="1" w:lastColumn="0" w:noHBand="0" w:noVBand="1"/>
      </w:tblPr>
      <w:tblGrid>
        <w:gridCol w:w="4673"/>
        <w:gridCol w:w="2775"/>
        <w:gridCol w:w="2128"/>
      </w:tblGrid>
      <w:tr w:rsidR="0070076A" w:rsidRPr="0070076A" w:rsidTr="0070076A">
        <w:trPr>
          <w:trHeight w:val="300"/>
        </w:trPr>
        <w:tc>
          <w:tcPr>
            <w:tcW w:w="2440" w:type="pct"/>
            <w:tcBorders>
              <w:top w:val="nil"/>
              <w:left w:val="nil"/>
              <w:bottom w:val="nil"/>
              <w:right w:val="nil"/>
            </w:tcBorders>
            <w:shd w:val="clear" w:color="000000" w:fill="538DD5"/>
            <w:noWrap/>
            <w:vAlign w:val="bottom"/>
            <w:hideMark/>
          </w:tcPr>
          <w:p w:rsidR="0070076A" w:rsidRPr="0070076A" w:rsidRDefault="0070076A" w:rsidP="0070076A">
            <w:pPr>
              <w:spacing w:after="0" w:line="240" w:lineRule="auto"/>
              <w:jc w:val="center"/>
              <w:rPr>
                <w:rFonts w:ascii="Times New Roman" w:eastAsia="Times New Roman" w:hAnsi="Times New Roman" w:cs="Times New Roman"/>
                <w:b/>
                <w:bCs/>
                <w:color w:val="FFFFFF"/>
                <w:sz w:val="20"/>
                <w:szCs w:val="20"/>
              </w:rPr>
            </w:pPr>
            <w:r w:rsidRPr="0070076A">
              <w:rPr>
                <w:rFonts w:ascii="Times New Roman" w:eastAsia="Times New Roman" w:hAnsi="Times New Roman" w:cs="Times New Roman"/>
                <w:b/>
                <w:bCs/>
                <w:color w:val="FFFFFF"/>
                <w:sz w:val="20"/>
                <w:szCs w:val="20"/>
              </w:rPr>
              <w:t> </w:t>
            </w:r>
          </w:p>
        </w:tc>
        <w:tc>
          <w:tcPr>
            <w:tcW w:w="1449" w:type="pct"/>
            <w:tcBorders>
              <w:top w:val="nil"/>
              <w:left w:val="nil"/>
              <w:bottom w:val="nil"/>
              <w:right w:val="nil"/>
            </w:tcBorders>
            <w:shd w:val="clear" w:color="000000" w:fill="538DD5"/>
            <w:noWrap/>
            <w:vAlign w:val="bottom"/>
            <w:hideMark/>
          </w:tcPr>
          <w:p w:rsidR="0070076A" w:rsidRPr="0070076A" w:rsidRDefault="0070076A" w:rsidP="0070076A">
            <w:pPr>
              <w:spacing w:after="0" w:line="240" w:lineRule="auto"/>
              <w:jc w:val="center"/>
              <w:rPr>
                <w:rFonts w:ascii="Times New Roman" w:eastAsia="Times New Roman" w:hAnsi="Times New Roman" w:cs="Times New Roman"/>
                <w:b/>
                <w:bCs/>
                <w:color w:val="FFFFFF"/>
                <w:sz w:val="20"/>
                <w:szCs w:val="20"/>
              </w:rPr>
            </w:pPr>
            <w:r w:rsidRPr="0070076A">
              <w:rPr>
                <w:rFonts w:ascii="Times New Roman" w:eastAsia="Times New Roman" w:hAnsi="Times New Roman" w:cs="Times New Roman"/>
                <w:b/>
                <w:bCs/>
                <w:color w:val="FFFFFF"/>
                <w:sz w:val="20"/>
                <w:szCs w:val="20"/>
              </w:rPr>
              <w:t xml:space="preserve"> NPV </w:t>
            </w:r>
          </w:p>
        </w:tc>
        <w:tc>
          <w:tcPr>
            <w:tcW w:w="1112" w:type="pct"/>
            <w:tcBorders>
              <w:top w:val="nil"/>
              <w:left w:val="nil"/>
              <w:bottom w:val="nil"/>
              <w:right w:val="nil"/>
            </w:tcBorders>
            <w:shd w:val="clear" w:color="000000" w:fill="538DD5"/>
            <w:noWrap/>
            <w:vAlign w:val="bottom"/>
            <w:hideMark/>
          </w:tcPr>
          <w:p w:rsidR="0070076A" w:rsidRPr="0070076A" w:rsidRDefault="0070076A" w:rsidP="0070076A">
            <w:pPr>
              <w:spacing w:after="0" w:line="240" w:lineRule="auto"/>
              <w:jc w:val="center"/>
              <w:rPr>
                <w:rFonts w:ascii="Times New Roman" w:eastAsia="Times New Roman" w:hAnsi="Times New Roman" w:cs="Times New Roman"/>
                <w:b/>
                <w:bCs/>
                <w:color w:val="FFFFFF"/>
                <w:sz w:val="20"/>
                <w:szCs w:val="20"/>
              </w:rPr>
            </w:pPr>
            <w:r w:rsidRPr="0070076A">
              <w:rPr>
                <w:rFonts w:ascii="Times New Roman" w:eastAsia="Times New Roman" w:hAnsi="Times New Roman" w:cs="Times New Roman"/>
                <w:b/>
                <w:bCs/>
                <w:color w:val="FFFFFF"/>
                <w:sz w:val="20"/>
                <w:szCs w:val="20"/>
              </w:rPr>
              <w:t xml:space="preserve"> </w:t>
            </w:r>
            <w:r w:rsidR="000E6BF8" w:rsidRPr="00661448">
              <w:rPr>
                <w:rFonts w:ascii="Times New Roman" w:eastAsia="Times New Roman" w:hAnsi="Times New Roman" w:cs="Times New Roman"/>
                <w:b/>
                <w:bCs/>
                <w:color w:val="FFFFFF"/>
                <w:sz w:val="20"/>
                <w:szCs w:val="20"/>
              </w:rPr>
              <w:t>Probability</w:t>
            </w:r>
          </w:p>
        </w:tc>
      </w:tr>
      <w:tr w:rsidR="0070076A" w:rsidRPr="0070076A" w:rsidTr="0070076A">
        <w:trPr>
          <w:trHeight w:val="300"/>
        </w:trPr>
        <w:tc>
          <w:tcPr>
            <w:tcW w:w="2440"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r w:rsidRPr="0070076A">
              <w:rPr>
                <w:rFonts w:ascii="Times New Roman" w:eastAsia="Times New Roman" w:hAnsi="Times New Roman" w:cs="Times New Roman"/>
                <w:color w:val="000000"/>
                <w:sz w:val="20"/>
                <w:szCs w:val="20"/>
              </w:rPr>
              <w:t>NPV (U)</w:t>
            </w:r>
          </w:p>
        </w:tc>
        <w:tc>
          <w:tcPr>
            <w:tcW w:w="1449"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r w:rsidRPr="0070076A">
              <w:rPr>
                <w:rFonts w:ascii="Times New Roman" w:eastAsia="Times New Roman" w:hAnsi="Times New Roman" w:cs="Times New Roman"/>
                <w:color w:val="000000"/>
                <w:sz w:val="20"/>
                <w:szCs w:val="20"/>
              </w:rPr>
              <w:t xml:space="preserve">                   (1,950,097)</w:t>
            </w:r>
          </w:p>
        </w:tc>
        <w:tc>
          <w:tcPr>
            <w:tcW w:w="1112"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jc w:val="right"/>
              <w:rPr>
                <w:rFonts w:ascii="Times New Roman" w:eastAsia="Times New Roman" w:hAnsi="Times New Roman" w:cs="Times New Roman"/>
                <w:color w:val="000000"/>
                <w:sz w:val="20"/>
                <w:szCs w:val="20"/>
              </w:rPr>
            </w:pPr>
            <w:r w:rsidRPr="0070076A">
              <w:rPr>
                <w:rFonts w:ascii="Times New Roman" w:eastAsia="Times New Roman" w:hAnsi="Times New Roman" w:cs="Times New Roman"/>
                <w:color w:val="000000"/>
                <w:sz w:val="20"/>
                <w:szCs w:val="20"/>
              </w:rPr>
              <w:t>50%</w:t>
            </w:r>
          </w:p>
        </w:tc>
      </w:tr>
      <w:tr w:rsidR="0070076A" w:rsidRPr="0070076A" w:rsidTr="0070076A">
        <w:trPr>
          <w:trHeight w:val="300"/>
        </w:trPr>
        <w:tc>
          <w:tcPr>
            <w:tcW w:w="2440"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r w:rsidRPr="0070076A">
              <w:rPr>
                <w:rFonts w:ascii="Times New Roman" w:eastAsia="Times New Roman" w:hAnsi="Times New Roman" w:cs="Times New Roman"/>
                <w:color w:val="000000"/>
                <w:sz w:val="20"/>
                <w:szCs w:val="20"/>
              </w:rPr>
              <w:t>NPV (D)</w:t>
            </w:r>
          </w:p>
        </w:tc>
        <w:tc>
          <w:tcPr>
            <w:tcW w:w="1449"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r w:rsidRPr="0070076A">
              <w:rPr>
                <w:rFonts w:ascii="Times New Roman" w:eastAsia="Times New Roman" w:hAnsi="Times New Roman" w:cs="Times New Roman"/>
                <w:color w:val="000000"/>
                <w:sz w:val="20"/>
                <w:szCs w:val="20"/>
              </w:rPr>
              <w:t xml:space="preserve">                   (3,506,779)</w:t>
            </w:r>
          </w:p>
        </w:tc>
        <w:tc>
          <w:tcPr>
            <w:tcW w:w="1112"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jc w:val="right"/>
              <w:rPr>
                <w:rFonts w:ascii="Times New Roman" w:eastAsia="Times New Roman" w:hAnsi="Times New Roman" w:cs="Times New Roman"/>
                <w:color w:val="000000"/>
                <w:sz w:val="20"/>
                <w:szCs w:val="20"/>
              </w:rPr>
            </w:pPr>
            <w:r w:rsidRPr="0070076A">
              <w:rPr>
                <w:rFonts w:ascii="Times New Roman" w:eastAsia="Times New Roman" w:hAnsi="Times New Roman" w:cs="Times New Roman"/>
                <w:color w:val="000000"/>
                <w:sz w:val="20"/>
                <w:szCs w:val="20"/>
              </w:rPr>
              <w:t>50%</w:t>
            </w:r>
          </w:p>
        </w:tc>
      </w:tr>
      <w:tr w:rsidR="0070076A" w:rsidRPr="0070076A" w:rsidTr="0070076A">
        <w:trPr>
          <w:trHeight w:val="300"/>
        </w:trPr>
        <w:tc>
          <w:tcPr>
            <w:tcW w:w="2440"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p>
        </w:tc>
        <w:tc>
          <w:tcPr>
            <w:tcW w:w="1449"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p>
        </w:tc>
        <w:tc>
          <w:tcPr>
            <w:tcW w:w="1112"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p>
        </w:tc>
      </w:tr>
      <w:tr w:rsidR="0070076A" w:rsidRPr="0070076A" w:rsidTr="0070076A">
        <w:trPr>
          <w:trHeight w:val="300"/>
        </w:trPr>
        <w:tc>
          <w:tcPr>
            <w:tcW w:w="2440"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b/>
                <w:bCs/>
                <w:color w:val="000000"/>
                <w:sz w:val="20"/>
                <w:szCs w:val="20"/>
              </w:rPr>
            </w:pPr>
            <w:r w:rsidRPr="0070076A">
              <w:rPr>
                <w:rFonts w:ascii="Times New Roman" w:eastAsia="Times New Roman" w:hAnsi="Times New Roman" w:cs="Times New Roman"/>
                <w:b/>
                <w:bCs/>
                <w:color w:val="000000"/>
                <w:sz w:val="20"/>
                <w:szCs w:val="20"/>
              </w:rPr>
              <w:t>Expected Value</w:t>
            </w:r>
          </w:p>
        </w:tc>
        <w:tc>
          <w:tcPr>
            <w:tcW w:w="1449"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b/>
                <w:bCs/>
                <w:color w:val="000000"/>
                <w:sz w:val="20"/>
                <w:szCs w:val="20"/>
              </w:rPr>
            </w:pPr>
            <w:r w:rsidRPr="0070076A">
              <w:rPr>
                <w:rFonts w:ascii="Times New Roman" w:eastAsia="Times New Roman" w:hAnsi="Times New Roman" w:cs="Times New Roman"/>
                <w:b/>
                <w:bCs/>
                <w:color w:val="000000"/>
                <w:sz w:val="20"/>
                <w:szCs w:val="20"/>
              </w:rPr>
              <w:t xml:space="preserve">                   (2,728,438)</w:t>
            </w:r>
          </w:p>
        </w:tc>
        <w:tc>
          <w:tcPr>
            <w:tcW w:w="1112"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p>
        </w:tc>
      </w:tr>
      <w:tr w:rsidR="0070076A" w:rsidRPr="0070076A" w:rsidTr="0070076A">
        <w:trPr>
          <w:trHeight w:val="300"/>
        </w:trPr>
        <w:tc>
          <w:tcPr>
            <w:tcW w:w="2440"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b/>
                <w:bCs/>
                <w:color w:val="000000"/>
                <w:sz w:val="20"/>
                <w:szCs w:val="20"/>
              </w:rPr>
            </w:pPr>
            <w:r w:rsidRPr="0070076A">
              <w:rPr>
                <w:rFonts w:ascii="Times New Roman" w:eastAsia="Times New Roman" w:hAnsi="Times New Roman" w:cs="Times New Roman"/>
                <w:b/>
                <w:bCs/>
                <w:color w:val="000000"/>
                <w:sz w:val="20"/>
                <w:szCs w:val="20"/>
              </w:rPr>
              <w:t>Option Value</w:t>
            </w:r>
          </w:p>
        </w:tc>
        <w:tc>
          <w:tcPr>
            <w:tcW w:w="1449"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b/>
                <w:bCs/>
                <w:color w:val="000000"/>
                <w:sz w:val="20"/>
                <w:szCs w:val="20"/>
              </w:rPr>
            </w:pPr>
            <w:r w:rsidRPr="0070076A">
              <w:rPr>
                <w:rFonts w:ascii="Times New Roman" w:eastAsia="Times New Roman" w:hAnsi="Times New Roman" w:cs="Times New Roman"/>
                <w:b/>
                <w:bCs/>
                <w:color w:val="000000"/>
                <w:sz w:val="20"/>
                <w:szCs w:val="20"/>
              </w:rPr>
              <w:t xml:space="preserve">                         568,741 </w:t>
            </w:r>
          </w:p>
        </w:tc>
        <w:tc>
          <w:tcPr>
            <w:tcW w:w="1112" w:type="pct"/>
            <w:tcBorders>
              <w:top w:val="nil"/>
              <w:left w:val="nil"/>
              <w:bottom w:val="nil"/>
              <w:right w:val="nil"/>
            </w:tcBorders>
            <w:shd w:val="clear" w:color="auto" w:fill="auto"/>
            <w:noWrap/>
            <w:vAlign w:val="bottom"/>
            <w:hideMark/>
          </w:tcPr>
          <w:p w:rsidR="0070076A" w:rsidRPr="0070076A" w:rsidRDefault="0070076A" w:rsidP="0070076A">
            <w:pPr>
              <w:spacing w:after="0" w:line="240" w:lineRule="auto"/>
              <w:rPr>
                <w:rFonts w:ascii="Times New Roman" w:eastAsia="Times New Roman" w:hAnsi="Times New Roman" w:cs="Times New Roman"/>
                <w:color w:val="000000"/>
                <w:sz w:val="20"/>
                <w:szCs w:val="20"/>
              </w:rPr>
            </w:pPr>
          </w:p>
        </w:tc>
      </w:tr>
    </w:tbl>
    <w:p w:rsidR="008503C3" w:rsidRPr="00661448" w:rsidRDefault="008503C3" w:rsidP="008503C3">
      <w:pPr>
        <w:spacing w:line="480" w:lineRule="auto"/>
        <w:jc w:val="both"/>
        <w:rPr>
          <w:rFonts w:ascii="Times New Roman" w:hAnsi="Times New Roman" w:cs="Times New Roman"/>
          <w:b/>
          <w:sz w:val="24"/>
          <w:szCs w:val="24"/>
        </w:rPr>
      </w:pPr>
    </w:p>
    <w:p w:rsidR="008503C3" w:rsidRPr="00661448" w:rsidRDefault="008503C3" w:rsidP="008503C3">
      <w:pPr>
        <w:spacing w:line="480" w:lineRule="auto"/>
        <w:jc w:val="both"/>
        <w:rPr>
          <w:rFonts w:ascii="Times New Roman" w:hAnsi="Times New Roman" w:cs="Times New Roman"/>
          <w:sz w:val="24"/>
          <w:szCs w:val="24"/>
        </w:rPr>
      </w:pPr>
      <w:r w:rsidRPr="00661448">
        <w:rPr>
          <w:rFonts w:ascii="Times New Roman" w:hAnsi="Times New Roman" w:cs="Times New Roman"/>
          <w:b/>
          <w:sz w:val="24"/>
          <w:szCs w:val="24"/>
        </w:rPr>
        <w:tab/>
      </w:r>
      <w:r w:rsidRPr="00661448">
        <w:rPr>
          <w:rFonts w:ascii="Times New Roman" w:hAnsi="Times New Roman" w:cs="Times New Roman"/>
          <w:sz w:val="24"/>
          <w:szCs w:val="24"/>
        </w:rPr>
        <w:t>Results of the analysis indicate that if option to abandon is ex</w:t>
      </w:r>
      <w:r w:rsidR="009E2475">
        <w:rPr>
          <w:rFonts w:ascii="Times New Roman" w:hAnsi="Times New Roman" w:cs="Times New Roman"/>
          <w:sz w:val="24"/>
          <w:szCs w:val="24"/>
        </w:rPr>
        <w:t>ercise the expected value of net present value</w:t>
      </w:r>
      <w:r w:rsidRPr="00661448">
        <w:rPr>
          <w:rFonts w:ascii="Times New Roman" w:hAnsi="Times New Roman" w:cs="Times New Roman"/>
          <w:sz w:val="24"/>
          <w:szCs w:val="24"/>
        </w:rPr>
        <w:t xml:space="preserve"> will be higher whereas the difference is accounted for as value of the option which as was determined as $568,740</w:t>
      </w:r>
      <w:r w:rsidR="009C1050" w:rsidRPr="00661448">
        <w:rPr>
          <w:rFonts w:ascii="Times New Roman" w:hAnsi="Times New Roman" w:cs="Times New Roman"/>
          <w:sz w:val="24"/>
          <w:szCs w:val="24"/>
        </w:rPr>
        <w:t>.</w:t>
      </w:r>
    </w:p>
    <w:p w:rsidR="00BB4122" w:rsidRPr="00661448" w:rsidRDefault="00BB4122" w:rsidP="008503C3">
      <w:pPr>
        <w:spacing w:line="480" w:lineRule="auto"/>
        <w:jc w:val="both"/>
        <w:rPr>
          <w:rFonts w:ascii="Times New Roman" w:hAnsi="Times New Roman" w:cs="Times New Roman"/>
          <w:sz w:val="24"/>
          <w:szCs w:val="24"/>
        </w:rPr>
      </w:pPr>
      <w:r w:rsidRPr="00661448">
        <w:rPr>
          <w:rFonts w:ascii="Times New Roman" w:hAnsi="Times New Roman" w:cs="Times New Roman"/>
          <w:sz w:val="24"/>
          <w:szCs w:val="24"/>
        </w:rPr>
        <w:tab/>
        <w:t>However, even with the option to abandon net present value of the project remains negative and hence project should not be taken on by Ashley.</w:t>
      </w:r>
    </w:p>
    <w:p w:rsidR="008C55D3" w:rsidRPr="00661448" w:rsidRDefault="009C1050" w:rsidP="008503C3">
      <w:pPr>
        <w:spacing w:line="480" w:lineRule="auto"/>
        <w:jc w:val="both"/>
        <w:rPr>
          <w:rFonts w:ascii="Times New Roman" w:hAnsi="Times New Roman" w:cs="Times New Roman"/>
          <w:b/>
          <w:sz w:val="24"/>
          <w:szCs w:val="24"/>
        </w:rPr>
      </w:pPr>
      <w:r w:rsidRPr="00661448">
        <w:rPr>
          <w:rFonts w:ascii="Times New Roman" w:hAnsi="Times New Roman" w:cs="Times New Roman"/>
          <w:b/>
          <w:sz w:val="24"/>
          <w:szCs w:val="24"/>
        </w:rPr>
        <w:t>Analysis 3</w:t>
      </w:r>
    </w:p>
    <w:p w:rsidR="00C626DC" w:rsidRPr="00661448" w:rsidRDefault="00BB4122" w:rsidP="00C626DC">
      <w:pPr>
        <w:spacing w:line="480" w:lineRule="auto"/>
        <w:jc w:val="both"/>
        <w:rPr>
          <w:rFonts w:ascii="Times New Roman" w:hAnsi="Times New Roman" w:cs="Times New Roman"/>
          <w:sz w:val="24"/>
          <w:szCs w:val="24"/>
        </w:rPr>
      </w:pPr>
      <w:r w:rsidRPr="00661448">
        <w:rPr>
          <w:rFonts w:ascii="Times New Roman" w:hAnsi="Times New Roman" w:cs="Times New Roman"/>
          <w:sz w:val="24"/>
          <w:szCs w:val="24"/>
        </w:rPr>
        <w:tab/>
        <w:t xml:space="preserve">The final analysis takes into account option to make a further investment of $ 100 million in a new project in year 2. Specifically, the analysis used expected annual cash flows for project 1 along with the required investment in project 2 to determine the net present value that must be generated by project 2 for investment to be made in both projects. </w:t>
      </w:r>
      <w:r w:rsidR="00560864">
        <w:rPr>
          <w:rFonts w:ascii="Times New Roman" w:hAnsi="Times New Roman" w:cs="Times New Roman"/>
          <w:sz w:val="24"/>
          <w:szCs w:val="24"/>
        </w:rPr>
        <w:t xml:space="preserve">Further, </w:t>
      </w:r>
      <w:r w:rsidR="00560864">
        <w:rPr>
          <w:rFonts w:ascii="Times New Roman" w:hAnsi="Times New Roman" w:cs="Times New Roman"/>
          <w:sz w:val="24"/>
          <w:szCs w:val="24"/>
        </w:rPr>
        <w:t xml:space="preserve">Option values are generally positively correlated to increases in volatility hence present value will increase with increases in volatility. </w:t>
      </w:r>
    </w:p>
    <w:p w:rsidR="00BB4122" w:rsidRPr="00661448" w:rsidRDefault="00BB4122" w:rsidP="00C626DC">
      <w:pPr>
        <w:spacing w:line="480" w:lineRule="auto"/>
        <w:jc w:val="both"/>
        <w:rPr>
          <w:rFonts w:ascii="Times New Roman" w:hAnsi="Times New Roman" w:cs="Times New Roman"/>
          <w:sz w:val="24"/>
          <w:szCs w:val="24"/>
        </w:rPr>
      </w:pPr>
      <w:r w:rsidRPr="00661448">
        <w:rPr>
          <w:rFonts w:ascii="Times New Roman" w:hAnsi="Times New Roman" w:cs="Times New Roman"/>
          <w:sz w:val="24"/>
          <w:szCs w:val="24"/>
        </w:rPr>
        <w:lastRenderedPageBreak/>
        <w:tab/>
        <w:t>The minimum required present value of project 2 was calculated as $55 million (approx.) which will enable Ashley to break even on both projects as shown below;</w:t>
      </w:r>
    </w:p>
    <w:tbl>
      <w:tblPr>
        <w:tblW w:w="5000" w:type="pct"/>
        <w:tblLook w:val="04A0" w:firstRow="1" w:lastRow="0" w:firstColumn="1" w:lastColumn="0" w:noHBand="0" w:noVBand="1"/>
      </w:tblPr>
      <w:tblGrid>
        <w:gridCol w:w="1626"/>
        <w:gridCol w:w="1605"/>
        <w:gridCol w:w="1314"/>
        <w:gridCol w:w="1277"/>
        <w:gridCol w:w="1239"/>
        <w:gridCol w:w="1352"/>
        <w:gridCol w:w="1163"/>
      </w:tblGrid>
      <w:tr w:rsidR="00BB4122" w:rsidRPr="00661448" w:rsidTr="00BB4122">
        <w:trPr>
          <w:trHeight w:val="300"/>
        </w:trPr>
        <w:tc>
          <w:tcPr>
            <w:tcW w:w="1303" w:type="pct"/>
            <w:tcBorders>
              <w:top w:val="nil"/>
              <w:left w:val="nil"/>
              <w:bottom w:val="nil"/>
              <w:right w:val="nil"/>
            </w:tcBorders>
            <w:shd w:val="clear" w:color="000000" w:fill="538DD5"/>
            <w:noWrap/>
            <w:vAlign w:val="center"/>
            <w:hideMark/>
          </w:tcPr>
          <w:p w:rsidR="00BB4122" w:rsidRPr="00BB4122" w:rsidRDefault="00BB4122" w:rsidP="00BB4122">
            <w:pPr>
              <w:spacing w:after="0" w:line="240" w:lineRule="auto"/>
              <w:jc w:val="center"/>
              <w:rPr>
                <w:rFonts w:ascii="Times New Roman" w:eastAsia="Times New Roman" w:hAnsi="Times New Roman" w:cs="Times New Roman"/>
                <w:b/>
                <w:bCs/>
                <w:color w:val="FFFFFF"/>
                <w:sz w:val="20"/>
                <w:szCs w:val="20"/>
              </w:rPr>
            </w:pPr>
            <w:r w:rsidRPr="00BB4122">
              <w:rPr>
                <w:rFonts w:ascii="Times New Roman" w:eastAsia="Times New Roman" w:hAnsi="Times New Roman" w:cs="Times New Roman"/>
                <w:b/>
                <w:bCs/>
                <w:color w:val="FFFFFF"/>
                <w:sz w:val="20"/>
                <w:szCs w:val="20"/>
              </w:rPr>
              <w:t xml:space="preserve">Year </w:t>
            </w:r>
          </w:p>
        </w:tc>
        <w:tc>
          <w:tcPr>
            <w:tcW w:w="759" w:type="pct"/>
            <w:tcBorders>
              <w:top w:val="nil"/>
              <w:left w:val="nil"/>
              <w:bottom w:val="nil"/>
              <w:right w:val="nil"/>
            </w:tcBorders>
            <w:shd w:val="clear" w:color="000000" w:fill="538DD5"/>
            <w:noWrap/>
            <w:vAlign w:val="center"/>
            <w:hideMark/>
          </w:tcPr>
          <w:p w:rsidR="00BB4122" w:rsidRPr="00BB4122" w:rsidRDefault="00BB4122" w:rsidP="00BB4122">
            <w:pPr>
              <w:spacing w:after="0" w:line="240" w:lineRule="auto"/>
              <w:jc w:val="center"/>
              <w:rPr>
                <w:rFonts w:ascii="Times New Roman" w:eastAsia="Times New Roman" w:hAnsi="Times New Roman" w:cs="Times New Roman"/>
                <w:b/>
                <w:bCs/>
                <w:color w:val="FFFFFF"/>
                <w:sz w:val="20"/>
                <w:szCs w:val="20"/>
              </w:rPr>
            </w:pPr>
            <w:r w:rsidRPr="00BB4122">
              <w:rPr>
                <w:rFonts w:ascii="Times New Roman" w:eastAsia="Times New Roman" w:hAnsi="Times New Roman" w:cs="Times New Roman"/>
                <w:b/>
                <w:bCs/>
                <w:color w:val="FFFFFF"/>
                <w:sz w:val="20"/>
                <w:szCs w:val="20"/>
              </w:rPr>
              <w:t>0</w:t>
            </w:r>
          </w:p>
        </w:tc>
        <w:tc>
          <w:tcPr>
            <w:tcW w:w="598" w:type="pct"/>
            <w:tcBorders>
              <w:top w:val="nil"/>
              <w:left w:val="nil"/>
              <w:bottom w:val="nil"/>
              <w:right w:val="nil"/>
            </w:tcBorders>
            <w:shd w:val="clear" w:color="000000" w:fill="538DD5"/>
            <w:noWrap/>
            <w:vAlign w:val="bottom"/>
            <w:hideMark/>
          </w:tcPr>
          <w:p w:rsidR="00BB4122" w:rsidRPr="00BB4122" w:rsidRDefault="00BB4122" w:rsidP="00BB4122">
            <w:pPr>
              <w:spacing w:after="0" w:line="240" w:lineRule="auto"/>
              <w:jc w:val="center"/>
              <w:rPr>
                <w:rFonts w:ascii="Times New Roman" w:eastAsia="Times New Roman" w:hAnsi="Times New Roman" w:cs="Times New Roman"/>
                <w:b/>
                <w:bCs/>
                <w:color w:val="FFFFFF"/>
                <w:sz w:val="20"/>
                <w:szCs w:val="20"/>
              </w:rPr>
            </w:pPr>
            <w:r w:rsidRPr="00BB4122">
              <w:rPr>
                <w:rFonts w:ascii="Times New Roman" w:eastAsia="Times New Roman" w:hAnsi="Times New Roman" w:cs="Times New Roman"/>
                <w:b/>
                <w:bCs/>
                <w:color w:val="FFFFFF"/>
                <w:sz w:val="20"/>
                <w:szCs w:val="20"/>
              </w:rPr>
              <w:t>1</w:t>
            </w:r>
          </w:p>
        </w:tc>
        <w:tc>
          <w:tcPr>
            <w:tcW w:w="594" w:type="pct"/>
            <w:tcBorders>
              <w:top w:val="nil"/>
              <w:left w:val="nil"/>
              <w:bottom w:val="nil"/>
              <w:right w:val="nil"/>
            </w:tcBorders>
            <w:shd w:val="clear" w:color="000000" w:fill="538DD5"/>
            <w:noWrap/>
            <w:vAlign w:val="bottom"/>
            <w:hideMark/>
          </w:tcPr>
          <w:p w:rsidR="00BB4122" w:rsidRPr="00BB4122" w:rsidRDefault="00BB4122" w:rsidP="00BB4122">
            <w:pPr>
              <w:spacing w:after="0" w:line="240" w:lineRule="auto"/>
              <w:jc w:val="center"/>
              <w:rPr>
                <w:rFonts w:ascii="Times New Roman" w:eastAsia="Times New Roman" w:hAnsi="Times New Roman" w:cs="Times New Roman"/>
                <w:b/>
                <w:bCs/>
                <w:color w:val="FFFFFF"/>
                <w:sz w:val="20"/>
                <w:szCs w:val="20"/>
              </w:rPr>
            </w:pPr>
            <w:r w:rsidRPr="00BB4122">
              <w:rPr>
                <w:rFonts w:ascii="Times New Roman" w:eastAsia="Times New Roman" w:hAnsi="Times New Roman" w:cs="Times New Roman"/>
                <w:b/>
                <w:bCs/>
                <w:color w:val="FFFFFF"/>
                <w:sz w:val="20"/>
                <w:szCs w:val="20"/>
              </w:rPr>
              <w:t>2</w:t>
            </w:r>
          </w:p>
        </w:tc>
        <w:tc>
          <w:tcPr>
            <w:tcW w:w="578" w:type="pct"/>
            <w:tcBorders>
              <w:top w:val="nil"/>
              <w:left w:val="nil"/>
              <w:bottom w:val="nil"/>
              <w:right w:val="nil"/>
            </w:tcBorders>
            <w:shd w:val="clear" w:color="000000" w:fill="538DD5"/>
            <w:noWrap/>
            <w:vAlign w:val="bottom"/>
            <w:hideMark/>
          </w:tcPr>
          <w:p w:rsidR="00BB4122" w:rsidRPr="00BB4122" w:rsidRDefault="00BB4122" w:rsidP="00BB4122">
            <w:pPr>
              <w:spacing w:after="0" w:line="240" w:lineRule="auto"/>
              <w:jc w:val="center"/>
              <w:rPr>
                <w:rFonts w:ascii="Times New Roman" w:eastAsia="Times New Roman" w:hAnsi="Times New Roman" w:cs="Times New Roman"/>
                <w:b/>
                <w:bCs/>
                <w:color w:val="FFFFFF"/>
                <w:sz w:val="20"/>
                <w:szCs w:val="20"/>
              </w:rPr>
            </w:pPr>
            <w:r w:rsidRPr="00BB4122">
              <w:rPr>
                <w:rFonts w:ascii="Times New Roman" w:eastAsia="Times New Roman" w:hAnsi="Times New Roman" w:cs="Times New Roman"/>
                <w:b/>
                <w:bCs/>
                <w:color w:val="FFFFFF"/>
                <w:sz w:val="20"/>
                <w:szCs w:val="20"/>
              </w:rPr>
              <w:t>3</w:t>
            </w:r>
          </w:p>
        </w:tc>
        <w:tc>
          <w:tcPr>
            <w:tcW w:w="627" w:type="pct"/>
            <w:tcBorders>
              <w:top w:val="nil"/>
              <w:left w:val="nil"/>
              <w:bottom w:val="nil"/>
              <w:right w:val="nil"/>
            </w:tcBorders>
            <w:shd w:val="clear" w:color="000000" w:fill="538DD5"/>
            <w:noWrap/>
            <w:vAlign w:val="bottom"/>
            <w:hideMark/>
          </w:tcPr>
          <w:p w:rsidR="00BB4122" w:rsidRPr="00BB4122" w:rsidRDefault="00BB4122" w:rsidP="00BB4122">
            <w:pPr>
              <w:spacing w:after="0" w:line="240" w:lineRule="auto"/>
              <w:jc w:val="center"/>
              <w:rPr>
                <w:rFonts w:ascii="Times New Roman" w:eastAsia="Times New Roman" w:hAnsi="Times New Roman" w:cs="Times New Roman"/>
                <w:b/>
                <w:bCs/>
                <w:color w:val="FFFFFF"/>
                <w:sz w:val="20"/>
                <w:szCs w:val="20"/>
              </w:rPr>
            </w:pPr>
            <w:r w:rsidRPr="00BB4122">
              <w:rPr>
                <w:rFonts w:ascii="Times New Roman" w:eastAsia="Times New Roman" w:hAnsi="Times New Roman" w:cs="Times New Roman"/>
                <w:b/>
                <w:bCs/>
                <w:color w:val="FFFFFF"/>
                <w:sz w:val="20"/>
                <w:szCs w:val="20"/>
              </w:rPr>
              <w:t>4</w:t>
            </w:r>
          </w:p>
        </w:tc>
        <w:tc>
          <w:tcPr>
            <w:tcW w:w="540" w:type="pct"/>
            <w:tcBorders>
              <w:top w:val="nil"/>
              <w:left w:val="nil"/>
              <w:bottom w:val="nil"/>
              <w:right w:val="nil"/>
            </w:tcBorders>
            <w:shd w:val="clear" w:color="000000" w:fill="538DD5"/>
            <w:noWrap/>
            <w:vAlign w:val="bottom"/>
            <w:hideMark/>
          </w:tcPr>
          <w:p w:rsidR="00BB4122" w:rsidRPr="00BB4122" w:rsidRDefault="00BB4122" w:rsidP="00BB4122">
            <w:pPr>
              <w:spacing w:after="0" w:line="240" w:lineRule="auto"/>
              <w:jc w:val="center"/>
              <w:rPr>
                <w:rFonts w:ascii="Times New Roman" w:eastAsia="Times New Roman" w:hAnsi="Times New Roman" w:cs="Times New Roman"/>
                <w:b/>
                <w:bCs/>
                <w:color w:val="FFFFFF"/>
                <w:sz w:val="20"/>
                <w:szCs w:val="20"/>
              </w:rPr>
            </w:pPr>
            <w:r w:rsidRPr="00BB4122">
              <w:rPr>
                <w:rFonts w:ascii="Times New Roman" w:eastAsia="Times New Roman" w:hAnsi="Times New Roman" w:cs="Times New Roman"/>
                <w:b/>
                <w:bCs/>
                <w:color w:val="FFFFFF"/>
                <w:sz w:val="20"/>
                <w:szCs w:val="20"/>
              </w:rPr>
              <w:t>5</w:t>
            </w:r>
          </w:p>
        </w:tc>
      </w:tr>
      <w:tr w:rsidR="00BB4122" w:rsidRPr="00BB4122" w:rsidTr="00BB4122">
        <w:trPr>
          <w:trHeight w:val="300"/>
        </w:trPr>
        <w:tc>
          <w:tcPr>
            <w:tcW w:w="1303"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Net Cash Flow (U)</w:t>
            </w:r>
          </w:p>
        </w:tc>
        <w:tc>
          <w:tcPr>
            <w:tcW w:w="759"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 xml:space="preserve">                (10,600,000)</w:t>
            </w:r>
          </w:p>
        </w:tc>
        <w:tc>
          <w:tcPr>
            <w:tcW w:w="598"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 xml:space="preserve">                900,000 </w:t>
            </w:r>
          </w:p>
        </w:tc>
        <w:tc>
          <w:tcPr>
            <w:tcW w:w="594"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 xml:space="preserve">            4,865,845 </w:t>
            </w:r>
          </w:p>
        </w:tc>
        <w:tc>
          <w:tcPr>
            <w:tcW w:w="578"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 xml:space="preserve">           4,667,965 </w:t>
            </w:r>
          </w:p>
        </w:tc>
        <w:tc>
          <w:tcPr>
            <w:tcW w:w="627"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 xml:space="preserve">                 877,185 </w:t>
            </w:r>
          </w:p>
        </w:tc>
        <w:tc>
          <w:tcPr>
            <w:tcW w:w="540"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 xml:space="preserve">         2,084,100 </w:t>
            </w:r>
          </w:p>
        </w:tc>
      </w:tr>
      <w:tr w:rsidR="00BB4122" w:rsidRPr="00BB4122" w:rsidTr="00BB4122">
        <w:trPr>
          <w:trHeight w:val="300"/>
        </w:trPr>
        <w:tc>
          <w:tcPr>
            <w:tcW w:w="1303"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Net Cash Flow (D)</w:t>
            </w:r>
          </w:p>
        </w:tc>
        <w:tc>
          <w:tcPr>
            <w:tcW w:w="759"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 xml:space="preserve">                (10,600,000)</w:t>
            </w:r>
          </w:p>
        </w:tc>
        <w:tc>
          <w:tcPr>
            <w:tcW w:w="598"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 xml:space="preserve">                900,000 </w:t>
            </w:r>
          </w:p>
        </w:tc>
        <w:tc>
          <w:tcPr>
            <w:tcW w:w="594"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 xml:space="preserve">            2,359,835 </w:t>
            </w:r>
          </w:p>
        </w:tc>
        <w:tc>
          <w:tcPr>
            <w:tcW w:w="578"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 xml:space="preserve">           2,286,995 </w:t>
            </w:r>
          </w:p>
        </w:tc>
        <w:tc>
          <w:tcPr>
            <w:tcW w:w="627"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 xml:space="preserve">                 809,455 </w:t>
            </w:r>
          </w:p>
        </w:tc>
        <w:tc>
          <w:tcPr>
            <w:tcW w:w="540"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 xml:space="preserve">         1,146,300 </w:t>
            </w:r>
          </w:p>
        </w:tc>
      </w:tr>
      <w:tr w:rsidR="00BB4122" w:rsidRPr="00BB4122" w:rsidTr="00BB4122">
        <w:trPr>
          <w:trHeight w:val="300"/>
        </w:trPr>
        <w:tc>
          <w:tcPr>
            <w:tcW w:w="1303"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b/>
                <w:bCs/>
                <w:color w:val="000000"/>
                <w:sz w:val="20"/>
                <w:szCs w:val="20"/>
              </w:rPr>
            </w:pPr>
            <w:r w:rsidRPr="00BB4122">
              <w:rPr>
                <w:rFonts w:ascii="Times New Roman" w:eastAsia="Times New Roman" w:hAnsi="Times New Roman" w:cs="Times New Roman"/>
                <w:b/>
                <w:bCs/>
                <w:color w:val="000000"/>
                <w:sz w:val="20"/>
                <w:szCs w:val="20"/>
              </w:rPr>
              <w:t>Expected Cash Flows</w:t>
            </w:r>
          </w:p>
        </w:tc>
        <w:tc>
          <w:tcPr>
            <w:tcW w:w="759"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b/>
                <w:bCs/>
                <w:color w:val="000000"/>
                <w:sz w:val="20"/>
                <w:szCs w:val="20"/>
              </w:rPr>
            </w:pPr>
            <w:r w:rsidRPr="00BB4122">
              <w:rPr>
                <w:rFonts w:ascii="Times New Roman" w:eastAsia="Times New Roman" w:hAnsi="Times New Roman" w:cs="Times New Roman"/>
                <w:b/>
                <w:bCs/>
                <w:color w:val="000000"/>
                <w:sz w:val="20"/>
                <w:szCs w:val="20"/>
              </w:rPr>
              <w:t xml:space="preserve">                (10,600,000)</w:t>
            </w:r>
          </w:p>
        </w:tc>
        <w:tc>
          <w:tcPr>
            <w:tcW w:w="598"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b/>
                <w:bCs/>
                <w:color w:val="000000"/>
                <w:sz w:val="20"/>
                <w:szCs w:val="20"/>
              </w:rPr>
            </w:pPr>
            <w:r w:rsidRPr="00BB4122">
              <w:rPr>
                <w:rFonts w:ascii="Times New Roman" w:eastAsia="Times New Roman" w:hAnsi="Times New Roman" w:cs="Times New Roman"/>
                <w:b/>
                <w:bCs/>
                <w:color w:val="000000"/>
                <w:sz w:val="20"/>
                <w:szCs w:val="20"/>
              </w:rPr>
              <w:t xml:space="preserve">                900,000 </w:t>
            </w:r>
          </w:p>
        </w:tc>
        <w:tc>
          <w:tcPr>
            <w:tcW w:w="594"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b/>
                <w:bCs/>
                <w:color w:val="000000"/>
                <w:sz w:val="20"/>
                <w:szCs w:val="20"/>
              </w:rPr>
            </w:pPr>
            <w:r w:rsidRPr="00BB4122">
              <w:rPr>
                <w:rFonts w:ascii="Times New Roman" w:eastAsia="Times New Roman" w:hAnsi="Times New Roman" w:cs="Times New Roman"/>
                <w:b/>
                <w:bCs/>
                <w:color w:val="000000"/>
                <w:sz w:val="20"/>
                <w:szCs w:val="20"/>
              </w:rPr>
              <w:t xml:space="preserve">            3,612,840 </w:t>
            </w:r>
          </w:p>
        </w:tc>
        <w:tc>
          <w:tcPr>
            <w:tcW w:w="578"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b/>
                <w:bCs/>
                <w:color w:val="000000"/>
                <w:sz w:val="20"/>
                <w:szCs w:val="20"/>
              </w:rPr>
            </w:pPr>
            <w:r w:rsidRPr="00BB4122">
              <w:rPr>
                <w:rFonts w:ascii="Times New Roman" w:eastAsia="Times New Roman" w:hAnsi="Times New Roman" w:cs="Times New Roman"/>
                <w:b/>
                <w:bCs/>
                <w:color w:val="000000"/>
                <w:sz w:val="20"/>
                <w:szCs w:val="20"/>
              </w:rPr>
              <w:t xml:space="preserve">           3,477,480 </w:t>
            </w:r>
          </w:p>
        </w:tc>
        <w:tc>
          <w:tcPr>
            <w:tcW w:w="627"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b/>
                <w:bCs/>
                <w:color w:val="000000"/>
                <w:sz w:val="20"/>
                <w:szCs w:val="20"/>
              </w:rPr>
            </w:pPr>
            <w:r w:rsidRPr="00BB4122">
              <w:rPr>
                <w:rFonts w:ascii="Times New Roman" w:eastAsia="Times New Roman" w:hAnsi="Times New Roman" w:cs="Times New Roman"/>
                <w:b/>
                <w:bCs/>
                <w:color w:val="000000"/>
                <w:sz w:val="20"/>
                <w:szCs w:val="20"/>
              </w:rPr>
              <w:t xml:space="preserve">                 843,320 </w:t>
            </w:r>
          </w:p>
        </w:tc>
        <w:tc>
          <w:tcPr>
            <w:tcW w:w="540"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b/>
                <w:bCs/>
                <w:color w:val="000000"/>
                <w:sz w:val="20"/>
                <w:szCs w:val="20"/>
              </w:rPr>
            </w:pPr>
            <w:r w:rsidRPr="00BB4122">
              <w:rPr>
                <w:rFonts w:ascii="Times New Roman" w:eastAsia="Times New Roman" w:hAnsi="Times New Roman" w:cs="Times New Roman"/>
                <w:b/>
                <w:bCs/>
                <w:color w:val="000000"/>
                <w:sz w:val="20"/>
                <w:szCs w:val="20"/>
              </w:rPr>
              <w:t xml:space="preserve">         1,615,200 </w:t>
            </w:r>
          </w:p>
        </w:tc>
      </w:tr>
      <w:tr w:rsidR="00BB4122" w:rsidRPr="00BB4122" w:rsidTr="00BB4122">
        <w:trPr>
          <w:trHeight w:val="300"/>
        </w:trPr>
        <w:tc>
          <w:tcPr>
            <w:tcW w:w="1303"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Investment in Project 2</w:t>
            </w:r>
          </w:p>
        </w:tc>
        <w:tc>
          <w:tcPr>
            <w:tcW w:w="759"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c>
          <w:tcPr>
            <w:tcW w:w="598"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c>
          <w:tcPr>
            <w:tcW w:w="594"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c>
          <w:tcPr>
            <w:tcW w:w="578"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c>
          <w:tcPr>
            <w:tcW w:w="627"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 xml:space="preserve">       (100,000,000)</w:t>
            </w:r>
          </w:p>
        </w:tc>
        <w:tc>
          <w:tcPr>
            <w:tcW w:w="540"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r>
      <w:tr w:rsidR="00BB4122" w:rsidRPr="00BB4122" w:rsidTr="00BB4122">
        <w:trPr>
          <w:trHeight w:val="300"/>
        </w:trPr>
        <w:tc>
          <w:tcPr>
            <w:tcW w:w="1303"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b/>
                <w:bCs/>
                <w:color w:val="000000"/>
                <w:sz w:val="20"/>
                <w:szCs w:val="20"/>
              </w:rPr>
            </w:pPr>
            <w:r w:rsidRPr="00BB4122">
              <w:rPr>
                <w:rFonts w:ascii="Times New Roman" w:eastAsia="Times New Roman" w:hAnsi="Times New Roman" w:cs="Times New Roman"/>
                <w:b/>
                <w:bCs/>
                <w:color w:val="000000"/>
                <w:sz w:val="20"/>
                <w:szCs w:val="20"/>
              </w:rPr>
              <w:t>Overall Cash Flows</w:t>
            </w:r>
          </w:p>
        </w:tc>
        <w:tc>
          <w:tcPr>
            <w:tcW w:w="759"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b/>
                <w:bCs/>
                <w:color w:val="000000"/>
                <w:sz w:val="20"/>
                <w:szCs w:val="20"/>
              </w:rPr>
            </w:pPr>
            <w:r w:rsidRPr="00BB4122">
              <w:rPr>
                <w:rFonts w:ascii="Times New Roman" w:eastAsia="Times New Roman" w:hAnsi="Times New Roman" w:cs="Times New Roman"/>
                <w:b/>
                <w:bCs/>
                <w:color w:val="000000"/>
                <w:sz w:val="20"/>
                <w:szCs w:val="20"/>
              </w:rPr>
              <w:t xml:space="preserve">                (31,800,000)</w:t>
            </w:r>
          </w:p>
        </w:tc>
        <w:tc>
          <w:tcPr>
            <w:tcW w:w="598"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b/>
                <w:bCs/>
                <w:color w:val="000000"/>
                <w:sz w:val="20"/>
                <w:szCs w:val="20"/>
              </w:rPr>
            </w:pPr>
            <w:r w:rsidRPr="00BB4122">
              <w:rPr>
                <w:rFonts w:ascii="Times New Roman" w:eastAsia="Times New Roman" w:hAnsi="Times New Roman" w:cs="Times New Roman"/>
                <w:b/>
                <w:bCs/>
                <w:color w:val="000000"/>
                <w:sz w:val="20"/>
                <w:szCs w:val="20"/>
              </w:rPr>
              <w:t xml:space="preserve">            2,700,000 </w:t>
            </w:r>
          </w:p>
        </w:tc>
        <w:tc>
          <w:tcPr>
            <w:tcW w:w="594"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b/>
                <w:bCs/>
                <w:color w:val="000000"/>
                <w:sz w:val="20"/>
                <w:szCs w:val="20"/>
              </w:rPr>
            </w:pPr>
            <w:r w:rsidRPr="00BB4122">
              <w:rPr>
                <w:rFonts w:ascii="Times New Roman" w:eastAsia="Times New Roman" w:hAnsi="Times New Roman" w:cs="Times New Roman"/>
                <w:b/>
                <w:bCs/>
                <w:color w:val="000000"/>
                <w:sz w:val="20"/>
                <w:szCs w:val="20"/>
              </w:rPr>
              <w:t xml:space="preserve">          10,838,520 </w:t>
            </w:r>
          </w:p>
        </w:tc>
        <w:tc>
          <w:tcPr>
            <w:tcW w:w="578"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b/>
                <w:bCs/>
                <w:color w:val="000000"/>
                <w:sz w:val="20"/>
                <w:szCs w:val="20"/>
              </w:rPr>
            </w:pPr>
            <w:r w:rsidRPr="00BB4122">
              <w:rPr>
                <w:rFonts w:ascii="Times New Roman" w:eastAsia="Times New Roman" w:hAnsi="Times New Roman" w:cs="Times New Roman"/>
                <w:b/>
                <w:bCs/>
                <w:color w:val="000000"/>
                <w:sz w:val="20"/>
                <w:szCs w:val="20"/>
              </w:rPr>
              <w:t xml:space="preserve">         10,432,440 </w:t>
            </w:r>
          </w:p>
        </w:tc>
        <w:tc>
          <w:tcPr>
            <w:tcW w:w="627"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b/>
                <w:bCs/>
                <w:color w:val="000000"/>
                <w:sz w:val="20"/>
                <w:szCs w:val="20"/>
              </w:rPr>
            </w:pPr>
            <w:r w:rsidRPr="00BB4122">
              <w:rPr>
                <w:rFonts w:ascii="Times New Roman" w:eastAsia="Times New Roman" w:hAnsi="Times New Roman" w:cs="Times New Roman"/>
                <w:b/>
                <w:bCs/>
                <w:color w:val="000000"/>
                <w:sz w:val="20"/>
                <w:szCs w:val="20"/>
              </w:rPr>
              <w:t xml:space="preserve">         (97,470,040)</w:t>
            </w:r>
          </w:p>
        </w:tc>
        <w:tc>
          <w:tcPr>
            <w:tcW w:w="540"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b/>
                <w:bCs/>
                <w:color w:val="000000"/>
                <w:sz w:val="20"/>
                <w:szCs w:val="20"/>
              </w:rPr>
            </w:pPr>
            <w:r w:rsidRPr="00BB4122">
              <w:rPr>
                <w:rFonts w:ascii="Times New Roman" w:eastAsia="Times New Roman" w:hAnsi="Times New Roman" w:cs="Times New Roman"/>
                <w:b/>
                <w:bCs/>
                <w:color w:val="000000"/>
                <w:sz w:val="20"/>
                <w:szCs w:val="20"/>
              </w:rPr>
              <w:t xml:space="preserve">         4,845,600 </w:t>
            </w:r>
          </w:p>
        </w:tc>
      </w:tr>
      <w:tr w:rsidR="00BB4122" w:rsidRPr="00BB4122" w:rsidTr="00BB4122">
        <w:trPr>
          <w:trHeight w:val="300"/>
        </w:trPr>
        <w:tc>
          <w:tcPr>
            <w:tcW w:w="1303"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c>
          <w:tcPr>
            <w:tcW w:w="759"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c>
          <w:tcPr>
            <w:tcW w:w="598"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c>
          <w:tcPr>
            <w:tcW w:w="594"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c>
          <w:tcPr>
            <w:tcW w:w="578"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c>
          <w:tcPr>
            <w:tcW w:w="627"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c>
          <w:tcPr>
            <w:tcW w:w="540"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r>
      <w:tr w:rsidR="00BB4122" w:rsidRPr="00BB4122" w:rsidTr="00BB4122">
        <w:trPr>
          <w:trHeight w:val="300"/>
        </w:trPr>
        <w:tc>
          <w:tcPr>
            <w:tcW w:w="1303"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b/>
                <w:bCs/>
                <w:color w:val="000000"/>
                <w:sz w:val="20"/>
                <w:szCs w:val="20"/>
              </w:rPr>
            </w:pPr>
            <w:r w:rsidRPr="00BB4122">
              <w:rPr>
                <w:rFonts w:ascii="Times New Roman" w:eastAsia="Times New Roman" w:hAnsi="Times New Roman" w:cs="Times New Roman"/>
                <w:b/>
                <w:bCs/>
                <w:color w:val="000000"/>
                <w:sz w:val="20"/>
                <w:szCs w:val="20"/>
              </w:rPr>
              <w:t>NPV</w:t>
            </w:r>
          </w:p>
        </w:tc>
        <w:tc>
          <w:tcPr>
            <w:tcW w:w="759"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r w:rsidRPr="00BB4122">
              <w:rPr>
                <w:rFonts w:ascii="Times New Roman" w:eastAsia="Times New Roman" w:hAnsi="Times New Roman" w:cs="Times New Roman"/>
                <w:color w:val="000000"/>
                <w:sz w:val="20"/>
                <w:szCs w:val="20"/>
              </w:rPr>
              <w:t xml:space="preserve">                (55,114,805)</w:t>
            </w:r>
          </w:p>
        </w:tc>
        <w:tc>
          <w:tcPr>
            <w:tcW w:w="598"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c>
          <w:tcPr>
            <w:tcW w:w="594"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c>
          <w:tcPr>
            <w:tcW w:w="578"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c>
          <w:tcPr>
            <w:tcW w:w="627"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c>
          <w:tcPr>
            <w:tcW w:w="540" w:type="pct"/>
            <w:tcBorders>
              <w:top w:val="nil"/>
              <w:left w:val="nil"/>
              <w:bottom w:val="nil"/>
              <w:right w:val="nil"/>
            </w:tcBorders>
            <w:shd w:val="clear" w:color="auto" w:fill="auto"/>
            <w:noWrap/>
            <w:vAlign w:val="bottom"/>
            <w:hideMark/>
          </w:tcPr>
          <w:p w:rsidR="00BB4122" w:rsidRPr="00BB4122" w:rsidRDefault="00BB4122" w:rsidP="00BB4122">
            <w:pPr>
              <w:spacing w:after="0" w:line="240" w:lineRule="auto"/>
              <w:rPr>
                <w:rFonts w:ascii="Times New Roman" w:eastAsia="Times New Roman" w:hAnsi="Times New Roman" w:cs="Times New Roman"/>
                <w:color w:val="000000"/>
                <w:sz w:val="20"/>
                <w:szCs w:val="20"/>
              </w:rPr>
            </w:pPr>
          </w:p>
        </w:tc>
      </w:tr>
    </w:tbl>
    <w:p w:rsidR="00BB4122" w:rsidRDefault="00BB4122" w:rsidP="00C626DC">
      <w:pPr>
        <w:spacing w:line="480" w:lineRule="auto"/>
        <w:jc w:val="both"/>
        <w:rPr>
          <w:rFonts w:ascii="Times New Roman" w:hAnsi="Times New Roman" w:cs="Times New Roman"/>
          <w:sz w:val="24"/>
          <w:szCs w:val="24"/>
        </w:rPr>
      </w:pPr>
    </w:p>
    <w:p w:rsidR="00613719" w:rsidRPr="00613719" w:rsidRDefault="00613719" w:rsidP="00C626DC">
      <w:pPr>
        <w:spacing w:line="48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 </w:t>
      </w:r>
    </w:p>
    <w:sectPr w:rsidR="00613719" w:rsidRPr="00613719">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6350" w:rsidRDefault="00826350" w:rsidP="00C626DC">
      <w:pPr>
        <w:spacing w:after="0" w:line="240" w:lineRule="auto"/>
      </w:pPr>
      <w:r>
        <w:separator/>
      </w:r>
    </w:p>
  </w:endnote>
  <w:endnote w:type="continuationSeparator" w:id="0">
    <w:p w:rsidR="00826350" w:rsidRDefault="00826350" w:rsidP="00C626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41531420"/>
      <w:docPartObj>
        <w:docPartGallery w:val="Page Numbers (Bottom of Page)"/>
        <w:docPartUnique/>
      </w:docPartObj>
    </w:sdtPr>
    <w:sdtEndPr>
      <w:rPr>
        <w:noProof/>
      </w:rPr>
    </w:sdtEndPr>
    <w:sdtContent>
      <w:p w:rsidR="00613719" w:rsidRDefault="00613719" w:rsidP="00613719">
        <w:pPr>
          <w:pStyle w:val="Footer"/>
          <w:pBdr>
            <w:top w:val="single" w:sz="4" w:space="1" w:color="auto"/>
          </w:pBdr>
          <w:jc w:val="right"/>
        </w:pPr>
        <w:r>
          <w:fldChar w:fldCharType="begin"/>
        </w:r>
        <w:r>
          <w:instrText xml:space="preserve"> PAGE   \* MERGEFORMAT </w:instrText>
        </w:r>
        <w:r>
          <w:fldChar w:fldCharType="separate"/>
        </w:r>
        <w:r w:rsidR="009E2475">
          <w:rPr>
            <w:noProof/>
          </w:rPr>
          <w:t>2</w:t>
        </w:r>
        <w:r>
          <w:rPr>
            <w:noProof/>
          </w:rPr>
          <w:fldChar w:fldCharType="end"/>
        </w:r>
      </w:p>
    </w:sdtContent>
  </w:sdt>
  <w:p w:rsidR="00613719" w:rsidRDefault="006137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6350" w:rsidRDefault="00826350" w:rsidP="00C626DC">
      <w:pPr>
        <w:spacing w:after="0" w:line="240" w:lineRule="auto"/>
      </w:pPr>
      <w:r>
        <w:separator/>
      </w:r>
    </w:p>
  </w:footnote>
  <w:footnote w:type="continuationSeparator" w:id="0">
    <w:p w:rsidR="00826350" w:rsidRDefault="00826350" w:rsidP="00C626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26DC" w:rsidRPr="00C626DC" w:rsidRDefault="00C626DC" w:rsidP="00C626DC">
    <w:pPr>
      <w:pStyle w:val="Header"/>
      <w:pBdr>
        <w:bottom w:val="single" w:sz="4" w:space="1" w:color="auto"/>
      </w:pBdr>
      <w:rPr>
        <w:rFonts w:ascii="Times New Roman" w:hAnsi="Times New Roman" w:cs="Times New Roman"/>
        <w:b/>
        <w:sz w:val="24"/>
        <w:szCs w:val="24"/>
      </w:rPr>
    </w:pPr>
    <w:r w:rsidRPr="00C626DC">
      <w:rPr>
        <w:rFonts w:ascii="Times New Roman" w:hAnsi="Times New Roman" w:cs="Times New Roman"/>
        <w:b/>
        <w:sz w:val="24"/>
        <w:szCs w:val="24"/>
      </w:rPr>
      <w:t xml:space="preserve">QID 32781 Solution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1BB1B7E"/>
    <w:multiLevelType w:val="hybridMultilevel"/>
    <w:tmpl w:val="D00005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BE4"/>
    <w:rsid w:val="000E6BF8"/>
    <w:rsid w:val="00241257"/>
    <w:rsid w:val="00397430"/>
    <w:rsid w:val="00560864"/>
    <w:rsid w:val="005935E6"/>
    <w:rsid w:val="00613719"/>
    <w:rsid w:val="00661448"/>
    <w:rsid w:val="0070076A"/>
    <w:rsid w:val="00826350"/>
    <w:rsid w:val="008344AB"/>
    <w:rsid w:val="008503C3"/>
    <w:rsid w:val="008C55D3"/>
    <w:rsid w:val="009C1050"/>
    <w:rsid w:val="009E2475"/>
    <w:rsid w:val="00BB4122"/>
    <w:rsid w:val="00C626DC"/>
    <w:rsid w:val="00C85F5E"/>
    <w:rsid w:val="00D25B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26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6DC"/>
  </w:style>
  <w:style w:type="paragraph" w:styleId="Footer">
    <w:name w:val="footer"/>
    <w:basedOn w:val="Normal"/>
    <w:link w:val="FooterChar"/>
    <w:uiPriority w:val="99"/>
    <w:unhideWhenUsed/>
    <w:rsid w:val="00C626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6DC"/>
  </w:style>
  <w:style w:type="paragraph" w:styleId="ListParagraph">
    <w:name w:val="List Paragraph"/>
    <w:basedOn w:val="Normal"/>
    <w:uiPriority w:val="34"/>
    <w:qFormat/>
    <w:rsid w:val="00C626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626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26DC"/>
  </w:style>
  <w:style w:type="paragraph" w:styleId="Footer">
    <w:name w:val="footer"/>
    <w:basedOn w:val="Normal"/>
    <w:link w:val="FooterChar"/>
    <w:uiPriority w:val="99"/>
    <w:unhideWhenUsed/>
    <w:rsid w:val="00C626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26DC"/>
  </w:style>
  <w:style w:type="paragraph" w:styleId="ListParagraph">
    <w:name w:val="List Paragraph"/>
    <w:basedOn w:val="Normal"/>
    <w:uiPriority w:val="34"/>
    <w:qFormat/>
    <w:rsid w:val="00C626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498155">
      <w:bodyDiv w:val="1"/>
      <w:marLeft w:val="0"/>
      <w:marRight w:val="0"/>
      <w:marTop w:val="0"/>
      <w:marBottom w:val="0"/>
      <w:divBdr>
        <w:top w:val="none" w:sz="0" w:space="0" w:color="auto"/>
        <w:left w:val="none" w:sz="0" w:space="0" w:color="auto"/>
        <w:bottom w:val="none" w:sz="0" w:space="0" w:color="auto"/>
        <w:right w:val="none" w:sz="0" w:space="0" w:color="auto"/>
      </w:divBdr>
    </w:div>
    <w:div w:id="609706941">
      <w:bodyDiv w:val="1"/>
      <w:marLeft w:val="0"/>
      <w:marRight w:val="0"/>
      <w:marTop w:val="0"/>
      <w:marBottom w:val="0"/>
      <w:divBdr>
        <w:top w:val="none" w:sz="0" w:space="0" w:color="auto"/>
        <w:left w:val="none" w:sz="0" w:space="0" w:color="auto"/>
        <w:bottom w:val="none" w:sz="0" w:space="0" w:color="auto"/>
        <w:right w:val="none" w:sz="0" w:space="0" w:color="auto"/>
      </w:divBdr>
    </w:div>
    <w:div w:id="716663727">
      <w:bodyDiv w:val="1"/>
      <w:marLeft w:val="0"/>
      <w:marRight w:val="0"/>
      <w:marTop w:val="0"/>
      <w:marBottom w:val="0"/>
      <w:divBdr>
        <w:top w:val="none" w:sz="0" w:space="0" w:color="auto"/>
        <w:left w:val="none" w:sz="0" w:space="0" w:color="auto"/>
        <w:bottom w:val="none" w:sz="0" w:space="0" w:color="auto"/>
        <w:right w:val="none" w:sz="0" w:space="0" w:color="auto"/>
      </w:divBdr>
    </w:div>
    <w:div w:id="761070216">
      <w:bodyDiv w:val="1"/>
      <w:marLeft w:val="0"/>
      <w:marRight w:val="0"/>
      <w:marTop w:val="0"/>
      <w:marBottom w:val="0"/>
      <w:divBdr>
        <w:top w:val="none" w:sz="0" w:space="0" w:color="auto"/>
        <w:left w:val="none" w:sz="0" w:space="0" w:color="auto"/>
        <w:bottom w:val="none" w:sz="0" w:space="0" w:color="auto"/>
        <w:right w:val="none" w:sz="0" w:space="0" w:color="auto"/>
      </w:divBdr>
    </w:div>
    <w:div w:id="1022584740">
      <w:bodyDiv w:val="1"/>
      <w:marLeft w:val="0"/>
      <w:marRight w:val="0"/>
      <w:marTop w:val="0"/>
      <w:marBottom w:val="0"/>
      <w:divBdr>
        <w:top w:val="none" w:sz="0" w:space="0" w:color="auto"/>
        <w:left w:val="none" w:sz="0" w:space="0" w:color="auto"/>
        <w:bottom w:val="none" w:sz="0" w:space="0" w:color="auto"/>
        <w:right w:val="none" w:sz="0" w:space="0" w:color="auto"/>
      </w:divBdr>
    </w:div>
    <w:div w:id="1091508500">
      <w:bodyDiv w:val="1"/>
      <w:marLeft w:val="0"/>
      <w:marRight w:val="0"/>
      <w:marTop w:val="0"/>
      <w:marBottom w:val="0"/>
      <w:divBdr>
        <w:top w:val="none" w:sz="0" w:space="0" w:color="auto"/>
        <w:left w:val="none" w:sz="0" w:space="0" w:color="auto"/>
        <w:bottom w:val="none" w:sz="0" w:space="0" w:color="auto"/>
        <w:right w:val="none" w:sz="0" w:space="0" w:color="auto"/>
      </w:divBdr>
    </w:div>
    <w:div w:id="1318725522">
      <w:bodyDiv w:val="1"/>
      <w:marLeft w:val="0"/>
      <w:marRight w:val="0"/>
      <w:marTop w:val="0"/>
      <w:marBottom w:val="0"/>
      <w:divBdr>
        <w:top w:val="none" w:sz="0" w:space="0" w:color="auto"/>
        <w:left w:val="none" w:sz="0" w:space="0" w:color="auto"/>
        <w:bottom w:val="none" w:sz="0" w:space="0" w:color="auto"/>
        <w:right w:val="none" w:sz="0" w:space="0" w:color="auto"/>
      </w:divBdr>
    </w:div>
    <w:div w:id="1633172768">
      <w:bodyDiv w:val="1"/>
      <w:marLeft w:val="0"/>
      <w:marRight w:val="0"/>
      <w:marTop w:val="0"/>
      <w:marBottom w:val="0"/>
      <w:divBdr>
        <w:top w:val="none" w:sz="0" w:space="0" w:color="auto"/>
        <w:left w:val="none" w:sz="0" w:space="0" w:color="auto"/>
        <w:bottom w:val="none" w:sz="0" w:space="0" w:color="auto"/>
        <w:right w:val="none" w:sz="0" w:space="0" w:color="auto"/>
      </w:divBdr>
    </w:div>
    <w:div w:id="1831871500">
      <w:bodyDiv w:val="1"/>
      <w:marLeft w:val="0"/>
      <w:marRight w:val="0"/>
      <w:marTop w:val="0"/>
      <w:marBottom w:val="0"/>
      <w:divBdr>
        <w:top w:val="none" w:sz="0" w:space="0" w:color="auto"/>
        <w:left w:val="none" w:sz="0" w:space="0" w:color="auto"/>
        <w:bottom w:val="none" w:sz="0" w:space="0" w:color="auto"/>
        <w:right w:val="none" w:sz="0" w:space="0" w:color="auto"/>
      </w:divBdr>
    </w:div>
    <w:div w:id="1935356099">
      <w:bodyDiv w:val="1"/>
      <w:marLeft w:val="0"/>
      <w:marRight w:val="0"/>
      <w:marTop w:val="0"/>
      <w:marBottom w:val="0"/>
      <w:divBdr>
        <w:top w:val="none" w:sz="0" w:space="0" w:color="auto"/>
        <w:left w:val="none" w:sz="0" w:space="0" w:color="auto"/>
        <w:bottom w:val="none" w:sz="0" w:space="0" w:color="auto"/>
        <w:right w:val="none" w:sz="0" w:space="0" w:color="auto"/>
      </w:divBdr>
    </w:div>
    <w:div w:id="2137024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823</Words>
  <Characters>4696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15</cp:revision>
  <dcterms:created xsi:type="dcterms:W3CDTF">2020-12-05T07:44:00Z</dcterms:created>
  <dcterms:modified xsi:type="dcterms:W3CDTF">2020-12-05T08:12:00Z</dcterms:modified>
</cp:coreProperties>
</file>